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858" w:rsidRDefault="001960A0" w:rsidP="00950858">
      <w:pPr>
        <w:jc w:val="center"/>
        <w:rPr>
          <w:rFonts w:cs="Simplified Arabic"/>
          <w:sz w:val="18"/>
          <w:lang w:eastAsia="en-US"/>
        </w:rPr>
      </w:pPr>
      <w:r>
        <w:rPr>
          <w:noProof/>
          <w:lang w:eastAsia="en-US"/>
        </w:rPr>
        <w:drawing>
          <wp:inline distT="0" distB="0" distL="0" distR="0">
            <wp:extent cx="828675" cy="1190625"/>
            <wp:effectExtent l="19050" t="0" r="9525" b="0"/>
            <wp:docPr id="1"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a:srcRect/>
                    <a:stretch>
                      <a:fillRect/>
                    </a:stretch>
                  </pic:blipFill>
                  <pic:spPr bwMode="auto">
                    <a:xfrm>
                      <a:off x="0" y="0"/>
                      <a:ext cx="828675" cy="1190625"/>
                    </a:xfrm>
                    <a:prstGeom prst="rect">
                      <a:avLst/>
                    </a:prstGeom>
                    <a:noFill/>
                    <a:ln w="9525">
                      <a:noFill/>
                      <a:miter lim="800000"/>
                      <a:headEnd/>
                      <a:tailEnd/>
                    </a:ln>
                  </pic:spPr>
                </pic:pic>
              </a:graphicData>
            </a:graphic>
          </wp:inline>
        </w:drawing>
      </w:r>
    </w:p>
    <w:p w:rsidR="00950858" w:rsidRPr="00194010" w:rsidRDefault="00950858" w:rsidP="00062F16">
      <w:pPr>
        <w:bidi w:val="0"/>
        <w:jc w:val="center"/>
        <w:rPr>
          <w:rFonts w:cs="Simplified Arabic"/>
          <w:sz w:val="8"/>
          <w:szCs w:val="14"/>
          <w:rtl/>
          <w:lang w:eastAsia="en-US"/>
        </w:rPr>
      </w:pPr>
    </w:p>
    <w:p w:rsidR="00062F16" w:rsidRPr="00162CA4" w:rsidRDefault="00062F16" w:rsidP="00062F16">
      <w:pPr>
        <w:pStyle w:val="Caption"/>
        <w:bidi w:val="0"/>
        <w:rPr>
          <w:rFonts w:cs="Times New Roman"/>
          <w:sz w:val="48"/>
          <w:szCs w:val="48"/>
          <w:rtl/>
        </w:rPr>
      </w:pPr>
      <w:r w:rsidRPr="00162CA4">
        <w:rPr>
          <w:rFonts w:cs="Times New Roman"/>
          <w:sz w:val="48"/>
          <w:szCs w:val="48"/>
        </w:rPr>
        <w:t>State of Palestine</w:t>
      </w:r>
    </w:p>
    <w:p w:rsidR="00062F16" w:rsidRPr="00930848" w:rsidRDefault="00062F16" w:rsidP="00062F16">
      <w:pPr>
        <w:pStyle w:val="Caption"/>
        <w:bidi w:val="0"/>
        <w:rPr>
          <w:rFonts w:cs="Times New Roman"/>
          <w:sz w:val="52"/>
          <w:szCs w:val="52"/>
          <w:rtl/>
        </w:rPr>
      </w:pPr>
      <w:r w:rsidRPr="00930848">
        <w:rPr>
          <w:rFonts w:cs="Times New Roman"/>
          <w:sz w:val="52"/>
          <w:szCs w:val="52"/>
        </w:rPr>
        <w:t>Palestinian Central Bureau of Statistics</w:t>
      </w:r>
    </w:p>
    <w:p w:rsidR="00062F16" w:rsidRDefault="00062F16" w:rsidP="00062F16">
      <w:pPr>
        <w:bidi w:val="0"/>
        <w:jc w:val="lowKashida"/>
        <w:rPr>
          <w:b/>
          <w:bCs/>
          <w:sz w:val="18"/>
          <w:szCs w:val="33"/>
          <w:lang w:eastAsia="en-US"/>
        </w:rPr>
      </w:pPr>
    </w:p>
    <w:p w:rsidR="00E42492" w:rsidRDefault="00E42492" w:rsidP="00E42492">
      <w:pPr>
        <w:bidi w:val="0"/>
        <w:jc w:val="lowKashida"/>
        <w:rPr>
          <w:b/>
          <w:bCs/>
          <w:sz w:val="18"/>
          <w:szCs w:val="33"/>
          <w:lang w:eastAsia="en-US"/>
        </w:rPr>
      </w:pPr>
    </w:p>
    <w:p w:rsidR="00E42492" w:rsidRDefault="00E42492" w:rsidP="00E42492">
      <w:pPr>
        <w:bidi w:val="0"/>
        <w:jc w:val="lowKashida"/>
        <w:rPr>
          <w:b/>
          <w:bCs/>
          <w:sz w:val="18"/>
          <w:szCs w:val="33"/>
          <w:lang w:eastAsia="en-US"/>
        </w:rPr>
      </w:pPr>
    </w:p>
    <w:p w:rsidR="00E42492" w:rsidRDefault="00E42492" w:rsidP="00E42492">
      <w:pPr>
        <w:bidi w:val="0"/>
        <w:jc w:val="lowKashida"/>
        <w:rPr>
          <w:b/>
          <w:bCs/>
          <w:sz w:val="18"/>
          <w:szCs w:val="33"/>
          <w:lang w:eastAsia="en-US"/>
        </w:rPr>
      </w:pPr>
    </w:p>
    <w:p w:rsidR="00E42492" w:rsidRDefault="00E42492" w:rsidP="00E42492">
      <w:pPr>
        <w:bidi w:val="0"/>
        <w:jc w:val="lowKashida"/>
        <w:rPr>
          <w:b/>
          <w:bCs/>
          <w:sz w:val="18"/>
          <w:szCs w:val="33"/>
          <w:lang w:eastAsia="en-US"/>
        </w:rPr>
      </w:pPr>
    </w:p>
    <w:p w:rsidR="00E42492" w:rsidRPr="00930848" w:rsidRDefault="00E42492" w:rsidP="00E42492">
      <w:pPr>
        <w:bidi w:val="0"/>
        <w:jc w:val="lowKashida"/>
        <w:rPr>
          <w:b/>
          <w:bCs/>
          <w:sz w:val="18"/>
          <w:szCs w:val="33"/>
          <w:rtl/>
          <w:lang w:eastAsia="en-US"/>
        </w:rPr>
      </w:pPr>
    </w:p>
    <w:p w:rsidR="00062F16" w:rsidRPr="00930848" w:rsidRDefault="00062F16" w:rsidP="00062F16">
      <w:pPr>
        <w:bidi w:val="0"/>
        <w:jc w:val="lowKashida"/>
        <w:rPr>
          <w:b/>
          <w:bCs/>
          <w:sz w:val="18"/>
          <w:szCs w:val="33"/>
          <w:rtl/>
          <w:lang w:eastAsia="en-US"/>
        </w:rPr>
      </w:pPr>
    </w:p>
    <w:p w:rsidR="00062F16" w:rsidRPr="00930848" w:rsidRDefault="00062F16" w:rsidP="00062F16">
      <w:pPr>
        <w:bidi w:val="0"/>
        <w:jc w:val="lowKashida"/>
        <w:rPr>
          <w:b/>
          <w:bCs/>
          <w:sz w:val="18"/>
          <w:szCs w:val="33"/>
          <w:rtl/>
          <w:lang w:eastAsia="en-US"/>
        </w:rPr>
      </w:pPr>
    </w:p>
    <w:p w:rsidR="00062F16" w:rsidRPr="00930848" w:rsidRDefault="00062F16" w:rsidP="00062F16">
      <w:pPr>
        <w:bidi w:val="0"/>
        <w:jc w:val="lowKashida"/>
        <w:rPr>
          <w:b/>
          <w:bCs/>
          <w:sz w:val="18"/>
          <w:szCs w:val="33"/>
          <w:rtl/>
          <w:lang w:eastAsia="en-US"/>
        </w:rPr>
      </w:pPr>
    </w:p>
    <w:p w:rsidR="00062F16" w:rsidRDefault="00062F16" w:rsidP="00062F16">
      <w:pPr>
        <w:bidi w:val="0"/>
        <w:jc w:val="lowKashida"/>
        <w:rPr>
          <w:b/>
          <w:bCs/>
          <w:sz w:val="18"/>
          <w:szCs w:val="33"/>
          <w:lang w:eastAsia="en-US"/>
        </w:rPr>
      </w:pPr>
    </w:p>
    <w:p w:rsidR="00E42492" w:rsidRPr="00930848" w:rsidRDefault="00E42492" w:rsidP="00E42492">
      <w:pPr>
        <w:bidi w:val="0"/>
        <w:jc w:val="lowKashida"/>
        <w:rPr>
          <w:b/>
          <w:bCs/>
          <w:sz w:val="18"/>
          <w:szCs w:val="33"/>
          <w:rtl/>
          <w:lang w:eastAsia="en-US"/>
        </w:rPr>
      </w:pPr>
    </w:p>
    <w:p w:rsidR="008D6A71" w:rsidRDefault="00D15F3E" w:rsidP="008D6A71">
      <w:pPr>
        <w:bidi w:val="0"/>
        <w:jc w:val="center"/>
        <w:rPr>
          <w:b/>
          <w:bCs/>
          <w:color w:val="000000"/>
          <w:sz w:val="40"/>
          <w:szCs w:val="40"/>
          <w:rtl/>
        </w:rPr>
      </w:pPr>
      <w:r>
        <w:rPr>
          <w:b/>
          <w:bCs/>
          <w:color w:val="000000"/>
          <w:sz w:val="40"/>
          <w:szCs w:val="40"/>
        </w:rPr>
        <w:t>Rule of Law and Access to Justice Survey</w:t>
      </w:r>
      <w:r w:rsidR="00DD66E9">
        <w:rPr>
          <w:b/>
          <w:bCs/>
          <w:color w:val="000000"/>
          <w:sz w:val="40"/>
          <w:szCs w:val="40"/>
        </w:rPr>
        <w:t>, 2018</w:t>
      </w:r>
      <w:r w:rsidR="00DD66E9" w:rsidRPr="00930848">
        <w:rPr>
          <w:b/>
          <w:bCs/>
          <w:color w:val="000000"/>
          <w:sz w:val="40"/>
          <w:szCs w:val="40"/>
        </w:rPr>
        <w:t xml:space="preserve"> </w:t>
      </w:r>
    </w:p>
    <w:p w:rsidR="00062F16" w:rsidRPr="00107FCE" w:rsidRDefault="00107FCE" w:rsidP="00062F16">
      <w:pPr>
        <w:bidi w:val="0"/>
        <w:jc w:val="center"/>
        <w:rPr>
          <w:b/>
          <w:bCs/>
          <w:color w:val="000000"/>
          <w:sz w:val="40"/>
          <w:szCs w:val="40"/>
          <w:rtl/>
        </w:rPr>
      </w:pPr>
      <w:r w:rsidRPr="00107FCE">
        <w:rPr>
          <w:b/>
          <w:bCs/>
          <w:color w:val="000000"/>
          <w:sz w:val="40"/>
          <w:szCs w:val="40"/>
        </w:rPr>
        <w:t>Main Findings</w:t>
      </w:r>
    </w:p>
    <w:p w:rsidR="00062F16" w:rsidRPr="004473AD" w:rsidRDefault="00062F16" w:rsidP="00062F16">
      <w:pPr>
        <w:bidi w:val="0"/>
        <w:jc w:val="lowKashida"/>
        <w:rPr>
          <w:rFonts w:ascii="Arial" w:hAnsi="Arial" w:cs="Simplified Arabic"/>
          <w:b/>
          <w:bCs/>
          <w:sz w:val="18"/>
          <w:szCs w:val="33"/>
          <w:rtl/>
          <w:lang w:eastAsia="en-US" w:bidi="ar-JO"/>
        </w:rPr>
      </w:pPr>
    </w:p>
    <w:p w:rsidR="00062F16" w:rsidRDefault="00062F16" w:rsidP="00062F16">
      <w:pPr>
        <w:bidi w:val="0"/>
        <w:rPr>
          <w:rFonts w:ascii="Arial" w:hAnsi="Arial" w:cs="Simplified Arabic"/>
          <w:lang w:eastAsia="en-US"/>
        </w:rPr>
      </w:pPr>
    </w:p>
    <w:p w:rsidR="00062F16" w:rsidRPr="004473AD" w:rsidRDefault="00062F16" w:rsidP="00062F16">
      <w:pPr>
        <w:bidi w:val="0"/>
        <w:rPr>
          <w:rFonts w:ascii="Arial" w:hAnsi="Arial" w:cs="Simplified Arabic"/>
          <w:lang w:eastAsia="en-US"/>
        </w:rPr>
      </w:pPr>
    </w:p>
    <w:p w:rsidR="00062F16" w:rsidRPr="004473AD" w:rsidRDefault="00062F16" w:rsidP="00062F16">
      <w:pPr>
        <w:bidi w:val="0"/>
        <w:rPr>
          <w:rFonts w:ascii="Arial" w:hAnsi="Arial" w:cs="Simplified Arabic"/>
          <w:lang w:eastAsia="en-US"/>
        </w:rPr>
      </w:pPr>
    </w:p>
    <w:p w:rsidR="00062F16" w:rsidRPr="004473AD" w:rsidRDefault="00062F16" w:rsidP="00062F16">
      <w:pPr>
        <w:bidi w:val="0"/>
        <w:rPr>
          <w:rFonts w:ascii="Arial" w:hAnsi="Arial" w:cs="Simplified Arabic"/>
          <w:lang w:eastAsia="en-US"/>
        </w:rPr>
      </w:pPr>
    </w:p>
    <w:p w:rsidR="00062F16" w:rsidRPr="004473AD" w:rsidRDefault="00062F16" w:rsidP="00062F16">
      <w:pPr>
        <w:bidi w:val="0"/>
        <w:rPr>
          <w:rFonts w:ascii="Arial" w:hAnsi="Arial" w:cs="Simplified Arabic"/>
          <w:lang w:eastAsia="en-US"/>
        </w:rPr>
      </w:pPr>
    </w:p>
    <w:p w:rsidR="00D15F3E" w:rsidRDefault="00D15F3E" w:rsidP="00D15F3E">
      <w:pPr>
        <w:bidi w:val="0"/>
        <w:rPr>
          <w:rFonts w:ascii="Arial" w:hAnsi="Arial" w:cs="Simplified Arabic"/>
          <w:lang w:eastAsia="en-US"/>
        </w:rPr>
      </w:pPr>
    </w:p>
    <w:p w:rsidR="007C3BBA" w:rsidRDefault="007C3BBA" w:rsidP="007C3BBA">
      <w:pPr>
        <w:bidi w:val="0"/>
        <w:rPr>
          <w:rFonts w:ascii="Arial" w:hAnsi="Arial" w:cs="Simplified Arabic"/>
          <w:lang w:eastAsia="en-US"/>
        </w:rPr>
      </w:pPr>
    </w:p>
    <w:p w:rsidR="007C3BBA" w:rsidRDefault="007C3BBA" w:rsidP="007C3BBA">
      <w:pPr>
        <w:bidi w:val="0"/>
        <w:rPr>
          <w:rFonts w:ascii="Arial" w:hAnsi="Arial" w:cs="Simplified Arabic"/>
          <w:lang w:eastAsia="en-US"/>
        </w:rPr>
      </w:pPr>
    </w:p>
    <w:p w:rsidR="00D15F3E" w:rsidRPr="004473AD" w:rsidRDefault="00D15F3E" w:rsidP="00D15F3E">
      <w:pPr>
        <w:bidi w:val="0"/>
        <w:rPr>
          <w:rFonts w:ascii="Arial" w:hAnsi="Arial" w:cs="Simplified Arabic"/>
          <w:lang w:eastAsia="en-US"/>
        </w:rPr>
      </w:pPr>
    </w:p>
    <w:p w:rsidR="00062F16" w:rsidRPr="004473AD" w:rsidRDefault="00062F16" w:rsidP="00062F16">
      <w:pPr>
        <w:bidi w:val="0"/>
        <w:rPr>
          <w:rFonts w:ascii="Arial" w:hAnsi="Arial" w:cs="Simplified Arabic"/>
          <w:lang w:eastAsia="en-US"/>
        </w:rPr>
      </w:pPr>
    </w:p>
    <w:p w:rsidR="00062F16" w:rsidRPr="004473AD" w:rsidRDefault="00062F16" w:rsidP="00062F16">
      <w:pPr>
        <w:bidi w:val="0"/>
        <w:rPr>
          <w:rFonts w:ascii="Arial" w:hAnsi="Arial" w:cs="Simplified Arabic"/>
          <w:lang w:eastAsia="en-US"/>
        </w:rPr>
      </w:pPr>
    </w:p>
    <w:p w:rsidR="00062F16" w:rsidRPr="004473AD" w:rsidRDefault="00062F16" w:rsidP="00062F16">
      <w:pPr>
        <w:bidi w:val="0"/>
        <w:rPr>
          <w:rFonts w:ascii="Arial" w:hAnsi="Arial" w:cs="Simplified Arabic"/>
          <w:lang w:eastAsia="en-US"/>
        </w:rPr>
      </w:pPr>
    </w:p>
    <w:p w:rsidR="00E42492" w:rsidRDefault="00E42492" w:rsidP="00E42492">
      <w:pPr>
        <w:bidi w:val="0"/>
        <w:rPr>
          <w:rFonts w:ascii="Arial" w:hAnsi="Arial" w:cs="Simplified Arabic"/>
          <w:lang w:eastAsia="en-US"/>
        </w:rPr>
      </w:pPr>
    </w:p>
    <w:p w:rsidR="00C459DC" w:rsidRDefault="00C459DC" w:rsidP="00C459DC">
      <w:pPr>
        <w:bidi w:val="0"/>
        <w:rPr>
          <w:rFonts w:ascii="Arial" w:hAnsi="Arial" w:cs="Simplified Arabic"/>
          <w:lang w:eastAsia="en-US"/>
        </w:rPr>
      </w:pPr>
    </w:p>
    <w:p w:rsidR="00C459DC" w:rsidRDefault="00C459DC" w:rsidP="00C459DC">
      <w:pPr>
        <w:bidi w:val="0"/>
        <w:rPr>
          <w:rFonts w:ascii="Arial" w:hAnsi="Arial" w:cs="Simplified Arabic"/>
          <w:lang w:eastAsia="en-US"/>
        </w:rPr>
      </w:pPr>
    </w:p>
    <w:p w:rsidR="00062F16" w:rsidRDefault="00062F16" w:rsidP="000A22E2">
      <w:pPr>
        <w:pStyle w:val="Heading9"/>
        <w:bidi w:val="0"/>
        <w:jc w:val="left"/>
        <w:rPr>
          <w:rFonts w:ascii="Arial" w:hAnsi="Arial"/>
        </w:rPr>
      </w:pPr>
    </w:p>
    <w:p w:rsidR="0006521B" w:rsidRPr="0006521B" w:rsidRDefault="0006521B" w:rsidP="0006521B">
      <w:pPr>
        <w:bidi w:val="0"/>
      </w:pPr>
    </w:p>
    <w:tbl>
      <w:tblPr>
        <w:tblStyle w:val="TableGrid"/>
        <w:tblW w:w="9070" w:type="dxa"/>
        <w:jc w:val="center"/>
        <w:tblBorders>
          <w:left w:val="none" w:sz="0" w:space="0" w:color="auto"/>
          <w:bottom w:val="none" w:sz="0" w:space="0" w:color="auto"/>
          <w:right w:val="none" w:sz="0" w:space="0" w:color="auto"/>
          <w:insideV w:val="none" w:sz="0" w:space="0" w:color="auto"/>
        </w:tblBorders>
        <w:tblLook w:val="04A0"/>
      </w:tblPr>
      <w:tblGrid>
        <w:gridCol w:w="4535"/>
        <w:gridCol w:w="4535"/>
      </w:tblGrid>
      <w:tr w:rsidR="00690337" w:rsidRPr="00C423D7" w:rsidTr="00690337">
        <w:trPr>
          <w:trHeight w:val="1134"/>
          <w:jc w:val="center"/>
        </w:trPr>
        <w:tc>
          <w:tcPr>
            <w:tcW w:w="4535" w:type="dxa"/>
            <w:vAlign w:val="center"/>
          </w:tcPr>
          <w:p w:rsidR="00690337" w:rsidRDefault="00764BCD" w:rsidP="0069163C">
            <w:pPr>
              <w:jc w:val="right"/>
            </w:pPr>
            <w:r w:rsidRPr="00764BCD">
              <w:rPr>
                <w:noProof/>
                <w:rtl/>
                <w:lang w:eastAsia="en-US"/>
              </w:rPr>
              <w:drawing>
                <wp:anchor distT="0" distB="0" distL="114300" distR="114300" simplePos="0" relativeHeight="251658752" behindDoc="0" locked="0" layoutInCell="1" allowOverlap="1">
                  <wp:simplePos x="990600" y="8496300"/>
                  <wp:positionH relativeFrom="margin">
                    <wp:align>left</wp:align>
                  </wp:positionH>
                  <wp:positionV relativeFrom="margin">
                    <wp:align>center</wp:align>
                  </wp:positionV>
                  <wp:extent cx="720090" cy="723900"/>
                  <wp:effectExtent l="19050" t="0" r="3810" b="0"/>
                  <wp:wrapSquare wrapText="bothSides"/>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20090" cy="723900"/>
                          </a:xfrm>
                          <a:prstGeom prst="rect">
                            <a:avLst/>
                          </a:prstGeom>
                        </pic:spPr>
                      </pic:pic>
                    </a:graphicData>
                  </a:graphic>
                </wp:anchor>
              </w:drawing>
            </w:r>
          </w:p>
          <w:p w:rsidR="00690337" w:rsidRPr="00C423D7" w:rsidRDefault="00690337" w:rsidP="0069163C">
            <w:pPr>
              <w:jc w:val="right"/>
              <w:rPr>
                <w:rtl/>
              </w:rPr>
            </w:pPr>
          </w:p>
        </w:tc>
        <w:tc>
          <w:tcPr>
            <w:tcW w:w="4535" w:type="dxa"/>
            <w:vAlign w:val="center"/>
          </w:tcPr>
          <w:p w:rsidR="00690337" w:rsidRPr="001521E7" w:rsidRDefault="00690337" w:rsidP="0069163C">
            <w:pPr>
              <w:pStyle w:val="Heading5"/>
              <w:jc w:val="right"/>
              <w:rPr>
                <w:rFonts w:eastAsia="Calibri" w:cs="Times New Roman"/>
                <w:b w:val="0"/>
                <w:bCs w:val="0"/>
                <w:sz w:val="8"/>
                <w:szCs w:val="8"/>
              </w:rPr>
            </w:pPr>
          </w:p>
          <w:p w:rsidR="00690337" w:rsidRPr="00C947D7" w:rsidRDefault="00764BCD" w:rsidP="0069163C">
            <w:pPr>
              <w:pStyle w:val="Heading5"/>
              <w:jc w:val="left"/>
              <w:rPr>
                <w:rFonts w:eastAsia="Calibri" w:cs="Times New Roman"/>
                <w:b w:val="0"/>
                <w:bCs w:val="0"/>
                <w:sz w:val="28"/>
                <w:szCs w:val="28"/>
                <w:rtl/>
              </w:rPr>
            </w:pPr>
            <w:r w:rsidRPr="00764BCD">
              <w:rPr>
                <w:rFonts w:eastAsia="Calibri" w:cs="Times New Roman"/>
                <w:b w:val="0"/>
                <w:bCs w:val="0"/>
                <w:noProof/>
                <w:sz w:val="28"/>
                <w:szCs w:val="28"/>
                <w:rtl/>
                <w:lang w:eastAsia="en-US"/>
              </w:rPr>
              <w:drawing>
                <wp:inline distT="0" distB="0" distL="0" distR="0">
                  <wp:extent cx="900000" cy="329268"/>
                  <wp:effectExtent l="19050" t="0" r="0" b="0"/>
                  <wp:docPr id="7"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690337" w:rsidRPr="00C423D7" w:rsidRDefault="00690337" w:rsidP="0069163C">
            <w:pPr>
              <w:jc w:val="right"/>
              <w:rPr>
                <w:sz w:val="18"/>
                <w:szCs w:val="18"/>
              </w:rPr>
            </w:pPr>
          </w:p>
          <w:p w:rsidR="00690337" w:rsidRDefault="00690337" w:rsidP="0069163C">
            <w:pPr>
              <w:bidi w:val="0"/>
              <w:jc w:val="center"/>
              <w:rPr>
                <w:b/>
                <w:bCs/>
                <w:sz w:val="28"/>
                <w:szCs w:val="28"/>
              </w:rPr>
            </w:pPr>
            <w:r w:rsidRPr="00373260">
              <w:rPr>
                <w:rFonts w:eastAsia="Calibri"/>
                <w:b/>
                <w:bCs/>
                <w:sz w:val="28"/>
                <w:szCs w:val="28"/>
              </w:rPr>
              <w:t xml:space="preserve">                                  </w:t>
            </w:r>
            <w:r w:rsidR="008F3493">
              <w:rPr>
                <w:rFonts w:cs="Traditional Arabic"/>
                <w:b/>
                <w:bCs/>
                <w:sz w:val="28"/>
                <w:szCs w:val="28"/>
                <w:lang w:eastAsia="en-US"/>
              </w:rPr>
              <w:t>March</w:t>
            </w:r>
            <w:r>
              <w:rPr>
                <w:b/>
                <w:bCs/>
                <w:sz w:val="28"/>
                <w:szCs w:val="28"/>
              </w:rPr>
              <w:t>,</w:t>
            </w:r>
            <w:r w:rsidRPr="003B497A">
              <w:rPr>
                <w:b/>
                <w:bCs/>
                <w:sz w:val="28"/>
                <w:szCs w:val="28"/>
              </w:rPr>
              <w:t xml:space="preserve"> </w:t>
            </w:r>
            <w:r>
              <w:rPr>
                <w:b/>
                <w:bCs/>
                <w:sz w:val="28"/>
                <w:szCs w:val="28"/>
              </w:rPr>
              <w:t>2019</w:t>
            </w:r>
          </w:p>
          <w:p w:rsidR="00690337" w:rsidRPr="00C423D7" w:rsidRDefault="00690337" w:rsidP="0069163C">
            <w:pPr>
              <w:jc w:val="right"/>
              <w:rPr>
                <w:sz w:val="14"/>
                <w:szCs w:val="14"/>
              </w:rPr>
            </w:pPr>
          </w:p>
        </w:tc>
      </w:tr>
    </w:tbl>
    <w:p w:rsidR="00723DF1" w:rsidRDefault="00723DF1" w:rsidP="00723DF1">
      <w:pPr>
        <w:bidi w:val="0"/>
        <w:jc w:val="lowKashida"/>
        <w:rPr>
          <w:rFonts w:cs="Traditional Arabic"/>
        </w:rPr>
      </w:pPr>
      <w:r>
        <w:rPr>
          <w:rFonts w:cs="Traditional Arabic"/>
        </w:rPr>
        <w:lastRenderedPageBreak/>
        <w:t>PAGE NUMBERS OF ENGLISH TEXT ARE PRINTED IN SQUARE BRACKETS.</w:t>
      </w:r>
    </w:p>
    <w:p w:rsidR="00723DF1" w:rsidRDefault="00723DF1" w:rsidP="00723DF1">
      <w:pPr>
        <w:bidi w:val="0"/>
        <w:jc w:val="lowKashida"/>
        <w:rPr>
          <w:rFonts w:cs="Traditional Arabic"/>
        </w:rPr>
      </w:pPr>
      <w:r>
        <w:rPr>
          <w:rFonts w:cs="Traditional Arabic"/>
        </w:rPr>
        <w:t>TABLES ARE PRINTED IN ARABIC FORMAT (FROM RIGHT TO LEFT).</w:t>
      </w:r>
    </w:p>
    <w:p w:rsidR="00723DF1" w:rsidRDefault="00723DF1" w:rsidP="00723DF1">
      <w:pPr>
        <w:bidi w:val="0"/>
        <w:jc w:val="lowKashida"/>
        <w:rPr>
          <w:rFonts w:cs="Traditional Arabic"/>
        </w:rPr>
      </w:pPr>
    </w:p>
    <w:p w:rsidR="00723DF1" w:rsidRDefault="00723DF1" w:rsidP="00723DF1">
      <w:pPr>
        <w:bidi w:val="0"/>
        <w:jc w:val="lowKashida"/>
        <w:rPr>
          <w:rFonts w:cs="Traditional Arabic"/>
        </w:rPr>
      </w:pPr>
    </w:p>
    <w:p w:rsidR="00723DF1" w:rsidRDefault="00723DF1" w:rsidP="00723DF1">
      <w:pPr>
        <w:bidi w:val="0"/>
        <w:jc w:val="lowKashida"/>
        <w:rPr>
          <w:rFonts w:cs="Traditional Arabic"/>
        </w:rPr>
      </w:pPr>
    </w:p>
    <w:p w:rsidR="00723DF1" w:rsidRDefault="0059285B" w:rsidP="00062F16">
      <w:pPr>
        <w:bidi w:val="0"/>
        <w:jc w:val="lowKashida"/>
        <w:rPr>
          <w:color w:val="000000"/>
        </w:rPr>
      </w:pPr>
      <w:r w:rsidRPr="0059285B">
        <w:rPr>
          <w:noProof/>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75pt;margin-top:4.25pt;width:437.15pt;height:70.45pt;z-index:251657728;visibility:visible" wrapcoords="-148 -919 -148 22289 21748 22289 21748 -919 -148 -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" strokeweight="6pt">
            <v:stroke linestyle="thickBetweenThin"/>
            <v:textbox style="mso-next-textbox:#Text Box 2">
              <w:txbxContent>
                <w:p w:rsidR="00501C73" w:rsidRDefault="00501C73" w:rsidP="00062F16">
                  <w:pPr>
                    <w:pStyle w:val="BodyText2"/>
                    <w:bidi w:val="0"/>
                    <w:rPr>
                      <w:b/>
                      <w:bCs/>
                      <w:sz w:val="30"/>
                      <w:szCs w:val="30"/>
                      <w:rtl/>
                      <w:lang w:val="en-AU"/>
                    </w:rPr>
                  </w:pPr>
                  <w:r>
                    <w:rPr>
                      <w:b/>
                      <w:bCs/>
                      <w:sz w:val="30"/>
                      <w:szCs w:val="30"/>
                    </w:rPr>
                    <w:t>This document is prepared in accordance with the standard procedures stated in the Code of Practice for Palestine Official Statistics 2006</w:t>
                  </w:r>
                </w:p>
                <w:p w:rsidR="00501C73" w:rsidRDefault="00501C73" w:rsidP="00062F16">
                  <w:pPr>
                    <w:pStyle w:val="BodyText"/>
                    <w:bidi w:val="0"/>
                    <w:jc w:val="both"/>
                    <w:rPr>
                      <w:b/>
                      <w:bCs/>
                      <w:sz w:val="32"/>
                      <w:szCs w:val="32"/>
                    </w:rPr>
                  </w:pPr>
                </w:p>
              </w:txbxContent>
            </v:textbox>
            <w10:wrap type="tight"/>
          </v:shape>
        </w:pict>
      </w:r>
    </w:p>
    <w:p w:rsidR="007C3BBA" w:rsidRDefault="007C3BBA" w:rsidP="00E558A4">
      <w:pPr>
        <w:bidi w:val="0"/>
        <w:jc w:val="center"/>
        <w:rPr>
          <w:color w:val="000000"/>
        </w:rPr>
      </w:pPr>
    </w:p>
    <w:p w:rsidR="007C3BBA" w:rsidRDefault="007C3BBA" w:rsidP="007C3BBA">
      <w:pPr>
        <w:bidi w:val="0"/>
        <w:jc w:val="center"/>
        <w:rPr>
          <w:color w:val="000000"/>
        </w:rPr>
      </w:pPr>
    </w:p>
    <w:p w:rsidR="007C3BBA" w:rsidRDefault="007C3BBA" w:rsidP="007C3BBA">
      <w:pPr>
        <w:bidi w:val="0"/>
        <w:jc w:val="center"/>
        <w:rPr>
          <w:color w:val="000000"/>
        </w:rPr>
      </w:pPr>
    </w:p>
    <w:p w:rsidR="007C3BBA" w:rsidRDefault="007C3BBA" w:rsidP="007C3BBA">
      <w:pPr>
        <w:bidi w:val="0"/>
        <w:jc w:val="center"/>
        <w:rPr>
          <w:color w:val="000000"/>
        </w:rPr>
      </w:pPr>
    </w:p>
    <w:p w:rsidR="007C3BBA" w:rsidRDefault="007C3BBA" w:rsidP="007C3BBA">
      <w:pPr>
        <w:bidi w:val="0"/>
        <w:jc w:val="center"/>
        <w:rPr>
          <w:color w:val="000000"/>
        </w:rPr>
      </w:pPr>
    </w:p>
    <w:p w:rsidR="007C3BBA" w:rsidRDefault="007C3BBA" w:rsidP="007C3BBA">
      <w:pPr>
        <w:bidi w:val="0"/>
        <w:jc w:val="center"/>
        <w:rPr>
          <w:color w:val="000000"/>
        </w:rPr>
      </w:pPr>
    </w:p>
    <w:p w:rsidR="00062F16" w:rsidRDefault="00062F16" w:rsidP="007C3BBA">
      <w:pPr>
        <w:bidi w:val="0"/>
        <w:jc w:val="center"/>
        <w:rPr>
          <w:color w:val="000000"/>
        </w:rPr>
      </w:pPr>
    </w:p>
    <w:p w:rsidR="00D15F3E" w:rsidRDefault="00D15F3E" w:rsidP="00D15F3E">
      <w:pPr>
        <w:bidi w:val="0"/>
        <w:jc w:val="lowKashida"/>
        <w:rPr>
          <w:color w:val="000000"/>
        </w:rPr>
      </w:pPr>
    </w:p>
    <w:p w:rsidR="00B3415D" w:rsidRDefault="00B3415D" w:rsidP="00B3415D">
      <w:pPr>
        <w:bidi w:val="0"/>
        <w:jc w:val="lowKashida"/>
        <w:rPr>
          <w:color w:val="000000"/>
        </w:rPr>
      </w:pPr>
    </w:p>
    <w:p w:rsidR="00B3415D" w:rsidRDefault="00B3415D" w:rsidP="00B3415D">
      <w:pPr>
        <w:bidi w:val="0"/>
        <w:jc w:val="lowKashida"/>
        <w:rPr>
          <w:color w:val="000000"/>
        </w:rPr>
      </w:pPr>
    </w:p>
    <w:p w:rsidR="00B3415D" w:rsidRDefault="00B3415D" w:rsidP="00B3415D">
      <w:pPr>
        <w:bidi w:val="0"/>
        <w:jc w:val="lowKashida"/>
        <w:rPr>
          <w:color w:val="000000"/>
        </w:rPr>
      </w:pPr>
    </w:p>
    <w:p w:rsidR="00B3415D" w:rsidRDefault="00B3415D" w:rsidP="00B3415D">
      <w:pPr>
        <w:bidi w:val="0"/>
        <w:jc w:val="lowKashida"/>
        <w:rPr>
          <w:color w:val="000000"/>
        </w:rPr>
      </w:pPr>
    </w:p>
    <w:p w:rsidR="00B3415D" w:rsidRDefault="00B3415D" w:rsidP="00B3415D">
      <w:pPr>
        <w:bidi w:val="0"/>
        <w:jc w:val="lowKashida"/>
        <w:rPr>
          <w:color w:val="000000"/>
        </w:rPr>
      </w:pPr>
    </w:p>
    <w:p w:rsidR="00B3415D" w:rsidRDefault="00B3415D" w:rsidP="00B3415D">
      <w:pPr>
        <w:bidi w:val="0"/>
        <w:jc w:val="lowKashida"/>
        <w:rPr>
          <w:color w:val="000000"/>
        </w:rPr>
      </w:pPr>
    </w:p>
    <w:p w:rsidR="00B3415D" w:rsidRDefault="00B3415D" w:rsidP="00B3415D">
      <w:pPr>
        <w:bidi w:val="0"/>
        <w:jc w:val="lowKashida"/>
        <w:rPr>
          <w:color w:val="000000"/>
        </w:rPr>
      </w:pPr>
    </w:p>
    <w:p w:rsidR="00B3415D" w:rsidRPr="00930848" w:rsidRDefault="00B3415D" w:rsidP="00B3415D">
      <w:pPr>
        <w:bidi w:val="0"/>
        <w:jc w:val="lowKashida"/>
        <w:rPr>
          <w:b/>
          <w:bCs/>
          <w:lang w:eastAsia="en-US"/>
        </w:rPr>
      </w:pPr>
    </w:p>
    <w:p w:rsidR="00062F16" w:rsidRPr="00930848" w:rsidRDefault="00062F16" w:rsidP="00DA28CD">
      <w:pPr>
        <w:bidi w:val="0"/>
        <w:snapToGrid w:val="0"/>
        <w:jc w:val="lowKashida"/>
        <w:rPr>
          <w:color w:val="000000"/>
          <w:sz w:val="20"/>
          <w:szCs w:val="20"/>
        </w:rPr>
      </w:pPr>
      <w:r w:rsidRPr="00930848">
        <w:rPr>
          <w:color w:val="000000"/>
          <w:sz w:val="20"/>
          <w:szCs w:val="20"/>
        </w:rPr>
        <w:sym w:font="Symbol" w:char="F0D3"/>
      </w:r>
      <w:r w:rsidR="004B3E75">
        <w:rPr>
          <w:color w:val="000000"/>
          <w:sz w:val="20"/>
          <w:szCs w:val="20"/>
        </w:rPr>
        <w:t xml:space="preserve"> </w:t>
      </w:r>
      <w:r w:rsidR="008F3493">
        <w:rPr>
          <w:color w:val="000000"/>
          <w:sz w:val="20"/>
          <w:szCs w:val="20"/>
        </w:rPr>
        <w:t>March</w:t>
      </w:r>
      <w:r w:rsidRPr="00930848">
        <w:rPr>
          <w:color w:val="000000"/>
          <w:sz w:val="20"/>
          <w:szCs w:val="20"/>
        </w:rPr>
        <w:t xml:space="preserve">, </w:t>
      </w:r>
      <w:r w:rsidR="004B3E75">
        <w:rPr>
          <w:color w:val="000000"/>
          <w:sz w:val="20"/>
          <w:szCs w:val="20"/>
          <w:lang w:val="en-AU"/>
        </w:rPr>
        <w:t>201</w:t>
      </w:r>
      <w:r w:rsidR="00E44A16">
        <w:rPr>
          <w:color w:val="000000"/>
          <w:sz w:val="20"/>
          <w:szCs w:val="20"/>
          <w:lang w:val="en-AU"/>
        </w:rPr>
        <w:t>9</w:t>
      </w:r>
      <w:r w:rsidRPr="00930848">
        <w:rPr>
          <w:color w:val="000000"/>
          <w:sz w:val="20"/>
          <w:szCs w:val="20"/>
        </w:rPr>
        <w:t>.</w:t>
      </w:r>
    </w:p>
    <w:p w:rsidR="00062F16" w:rsidRPr="00930848" w:rsidRDefault="00062F16" w:rsidP="00062F16">
      <w:pPr>
        <w:bidi w:val="0"/>
        <w:snapToGrid w:val="0"/>
        <w:jc w:val="lowKashida"/>
        <w:rPr>
          <w:b/>
          <w:bCs/>
          <w:color w:val="000000"/>
          <w:sz w:val="20"/>
          <w:szCs w:val="20"/>
        </w:rPr>
      </w:pPr>
      <w:r w:rsidRPr="00930848">
        <w:rPr>
          <w:b/>
          <w:bCs/>
          <w:color w:val="000000"/>
          <w:sz w:val="20"/>
          <w:szCs w:val="20"/>
        </w:rPr>
        <w:t>All rights reserved</w:t>
      </w:r>
    </w:p>
    <w:p w:rsidR="00062F16" w:rsidRPr="00930848" w:rsidRDefault="00062F16" w:rsidP="00062F16">
      <w:pPr>
        <w:bidi w:val="0"/>
        <w:snapToGrid w:val="0"/>
        <w:jc w:val="lowKashida"/>
        <w:rPr>
          <w:b/>
          <w:bCs/>
          <w:color w:val="000000"/>
          <w:sz w:val="20"/>
          <w:szCs w:val="20"/>
        </w:rPr>
      </w:pPr>
    </w:p>
    <w:p w:rsidR="00062F16" w:rsidRPr="00930848" w:rsidRDefault="00062F16" w:rsidP="00062F16">
      <w:pPr>
        <w:bidi w:val="0"/>
        <w:snapToGrid w:val="0"/>
        <w:jc w:val="lowKashida"/>
        <w:rPr>
          <w:b/>
          <w:bCs/>
          <w:color w:val="000000"/>
          <w:sz w:val="20"/>
          <w:szCs w:val="20"/>
        </w:rPr>
      </w:pPr>
      <w:r w:rsidRPr="00930848">
        <w:rPr>
          <w:b/>
          <w:bCs/>
          <w:color w:val="000000"/>
          <w:sz w:val="20"/>
          <w:szCs w:val="20"/>
        </w:rPr>
        <w:t>Citation:</w:t>
      </w:r>
    </w:p>
    <w:p w:rsidR="00062F16" w:rsidRPr="00930848" w:rsidRDefault="00062F16" w:rsidP="00062F16">
      <w:pPr>
        <w:bidi w:val="0"/>
        <w:jc w:val="lowKashida"/>
        <w:rPr>
          <w:b/>
          <w:bCs/>
          <w:color w:val="000000"/>
          <w:sz w:val="20"/>
          <w:szCs w:val="20"/>
        </w:rPr>
      </w:pPr>
    </w:p>
    <w:p w:rsidR="00BD52C4" w:rsidRPr="00930848" w:rsidRDefault="00062F16" w:rsidP="00BD52C4">
      <w:pPr>
        <w:bidi w:val="0"/>
        <w:jc w:val="both"/>
        <w:rPr>
          <w:i/>
          <w:iCs/>
          <w:color w:val="000000"/>
          <w:sz w:val="20"/>
          <w:szCs w:val="20"/>
        </w:rPr>
      </w:pPr>
      <w:r w:rsidRPr="00E42492">
        <w:rPr>
          <w:rFonts w:cs="Traditional Arabic"/>
          <w:b/>
          <w:bCs/>
          <w:lang w:eastAsia="en-US"/>
        </w:rPr>
        <w:t>Palestinian Central Bureau of Statistics, 201</w:t>
      </w:r>
      <w:r w:rsidR="00E44A16">
        <w:rPr>
          <w:rFonts w:cs="Traditional Arabic"/>
          <w:b/>
          <w:bCs/>
          <w:lang w:eastAsia="en-US"/>
        </w:rPr>
        <w:t>9</w:t>
      </w:r>
      <w:r w:rsidRPr="00930848">
        <w:rPr>
          <w:b/>
          <w:bCs/>
          <w:color w:val="000000"/>
          <w:sz w:val="20"/>
          <w:szCs w:val="20"/>
        </w:rPr>
        <w:t xml:space="preserve">. </w:t>
      </w:r>
      <w:r w:rsidR="00AD6DB9">
        <w:rPr>
          <w:rFonts w:cs="Traditional Arabic"/>
          <w:i/>
          <w:iCs/>
          <w:lang w:eastAsia="en-US"/>
        </w:rPr>
        <w:t xml:space="preserve"> </w:t>
      </w:r>
      <w:r w:rsidR="00723DF1">
        <w:rPr>
          <w:rFonts w:cs="Traditional Arabic"/>
          <w:i/>
          <w:iCs/>
          <w:lang w:eastAsia="en-US"/>
        </w:rPr>
        <w:t>Rule of Law and Access to Justice Survey</w:t>
      </w:r>
      <w:r w:rsidR="00AD6DB9">
        <w:rPr>
          <w:rFonts w:cs="Traditional Arabic"/>
          <w:i/>
          <w:iCs/>
          <w:lang w:eastAsia="en-US"/>
        </w:rPr>
        <w:t>, 2018</w:t>
      </w:r>
      <w:r w:rsidR="00BD52C4">
        <w:rPr>
          <w:rFonts w:cs="Traditional Arabic"/>
          <w:i/>
          <w:iCs/>
          <w:lang w:eastAsia="en-US"/>
        </w:rPr>
        <w:t xml:space="preserve">. </w:t>
      </w:r>
      <w:r w:rsidR="00BD52C4" w:rsidRPr="00E42492">
        <w:rPr>
          <w:rFonts w:cs="Traditional Arabic"/>
          <w:i/>
          <w:iCs/>
          <w:lang w:eastAsia="en-US"/>
        </w:rPr>
        <w:t>Main Finding</w:t>
      </w:r>
      <w:r w:rsidR="00BD52C4">
        <w:rPr>
          <w:i/>
          <w:iCs/>
          <w:color w:val="000000"/>
          <w:sz w:val="20"/>
          <w:szCs w:val="20"/>
        </w:rPr>
        <w:t xml:space="preserve">. </w:t>
      </w:r>
      <w:r w:rsidR="00BD52C4">
        <w:rPr>
          <w:rFonts w:cs="Traditional Arabic"/>
          <w:lang w:eastAsia="en-US"/>
        </w:rPr>
        <w:t xml:space="preserve"> </w:t>
      </w:r>
      <w:r w:rsidR="00BD52C4" w:rsidRPr="00E42492">
        <w:rPr>
          <w:rFonts w:cs="Traditional Arabic"/>
          <w:lang w:eastAsia="en-US"/>
        </w:rPr>
        <w:t>Ramallah - Palestine</w:t>
      </w:r>
      <w:r w:rsidR="00BD52C4" w:rsidRPr="00930848">
        <w:rPr>
          <w:color w:val="000000"/>
          <w:sz w:val="20"/>
          <w:szCs w:val="20"/>
        </w:rPr>
        <w:t>.</w:t>
      </w:r>
    </w:p>
    <w:p w:rsidR="00BD52C4" w:rsidRPr="00930848" w:rsidRDefault="00BD52C4" w:rsidP="00BD52C4">
      <w:pPr>
        <w:bidi w:val="0"/>
        <w:jc w:val="lowKashida"/>
        <w:rPr>
          <w:color w:val="000000"/>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B3415D" w:rsidTr="007F4D45">
        <w:trPr>
          <w:trHeight w:val="1404"/>
          <w:jc w:val="center"/>
        </w:trPr>
        <w:tc>
          <w:tcPr>
            <w:tcW w:w="4542" w:type="dxa"/>
            <w:vMerge w:val="restart"/>
          </w:tcPr>
          <w:p w:rsidR="00B3415D" w:rsidRPr="00930848" w:rsidRDefault="00B3415D" w:rsidP="00B3415D">
            <w:pPr>
              <w:bidi w:val="0"/>
              <w:jc w:val="lowKashida"/>
              <w:rPr>
                <w:color w:val="000000"/>
                <w:sz w:val="20"/>
                <w:szCs w:val="20"/>
              </w:rPr>
            </w:pPr>
            <w:r w:rsidRPr="00930848">
              <w:rPr>
                <w:color w:val="000000"/>
                <w:sz w:val="20"/>
                <w:szCs w:val="20"/>
              </w:rPr>
              <w:t>All correspondence should</w:t>
            </w:r>
            <w:r w:rsidRPr="00930848">
              <w:rPr>
                <w:color w:val="000000"/>
                <w:sz w:val="20"/>
                <w:szCs w:val="20"/>
                <w:rtl/>
              </w:rPr>
              <w:t xml:space="preserve"> </w:t>
            </w:r>
            <w:r w:rsidRPr="00930848">
              <w:rPr>
                <w:color w:val="000000"/>
                <w:sz w:val="20"/>
                <w:szCs w:val="20"/>
              </w:rPr>
              <w:t>be directed to</w:t>
            </w:r>
            <w:r w:rsidRPr="00930848">
              <w:rPr>
                <w:color w:val="000000"/>
                <w:sz w:val="20"/>
                <w:szCs w:val="20"/>
                <w:rtl/>
              </w:rPr>
              <w:t>:</w:t>
            </w:r>
          </w:p>
          <w:p w:rsidR="00B3415D" w:rsidRPr="00930848" w:rsidRDefault="00B3415D" w:rsidP="00B3415D">
            <w:pPr>
              <w:bidi w:val="0"/>
              <w:jc w:val="lowKashida"/>
              <w:rPr>
                <w:b/>
                <w:bCs/>
                <w:color w:val="000000"/>
                <w:sz w:val="20"/>
                <w:szCs w:val="20"/>
              </w:rPr>
            </w:pPr>
            <w:r w:rsidRPr="00930848">
              <w:rPr>
                <w:b/>
                <w:bCs/>
                <w:color w:val="000000"/>
                <w:sz w:val="20"/>
                <w:szCs w:val="20"/>
              </w:rPr>
              <w:t>Palestinian Central Bureau of Statistics</w:t>
            </w:r>
          </w:p>
          <w:p w:rsidR="00B3415D" w:rsidRPr="00930848" w:rsidRDefault="00B3415D" w:rsidP="00B3415D">
            <w:pPr>
              <w:bidi w:val="0"/>
              <w:jc w:val="lowKashida"/>
              <w:rPr>
                <w:color w:val="000000"/>
                <w:sz w:val="20"/>
                <w:szCs w:val="20"/>
              </w:rPr>
            </w:pPr>
            <w:proofErr w:type="spellStart"/>
            <w:r w:rsidRPr="00930848">
              <w:rPr>
                <w:b/>
                <w:bCs/>
                <w:color w:val="000000"/>
                <w:sz w:val="20"/>
                <w:szCs w:val="20"/>
              </w:rPr>
              <w:t>P.O.Box</w:t>
            </w:r>
            <w:proofErr w:type="spellEnd"/>
            <w:r w:rsidRPr="00930848">
              <w:rPr>
                <w:b/>
                <w:bCs/>
                <w:color w:val="000000"/>
                <w:sz w:val="20"/>
                <w:szCs w:val="20"/>
              </w:rPr>
              <w:t xml:space="preserve"> 1647,</w:t>
            </w:r>
            <w:r w:rsidRPr="00930848">
              <w:rPr>
                <w:color w:val="000000"/>
                <w:sz w:val="20"/>
                <w:szCs w:val="20"/>
              </w:rPr>
              <w:t xml:space="preserve"> </w:t>
            </w:r>
            <w:r w:rsidRPr="00BA47FA">
              <w:rPr>
                <w:b/>
                <w:bCs/>
                <w:color w:val="000000"/>
                <w:sz w:val="20"/>
                <w:szCs w:val="20"/>
              </w:rPr>
              <w:t xml:space="preserve">Ramallah </w:t>
            </w:r>
            <w:r>
              <w:rPr>
                <w:b/>
                <w:bCs/>
                <w:color w:val="000000"/>
                <w:sz w:val="20"/>
                <w:szCs w:val="20"/>
              </w:rPr>
              <w:t>–</w:t>
            </w:r>
            <w:r w:rsidRPr="00BA47FA">
              <w:rPr>
                <w:b/>
                <w:bCs/>
                <w:color w:val="000000"/>
                <w:sz w:val="20"/>
                <w:szCs w:val="20"/>
              </w:rPr>
              <w:t xml:space="preserve"> Palestine</w:t>
            </w:r>
            <w:r>
              <w:rPr>
                <w:color w:val="000000"/>
                <w:sz w:val="20"/>
                <w:szCs w:val="20"/>
              </w:rPr>
              <w:t>.</w:t>
            </w:r>
            <w:r w:rsidRPr="00930848">
              <w:rPr>
                <w:color w:val="000000"/>
                <w:sz w:val="20"/>
                <w:szCs w:val="20"/>
              </w:rPr>
              <w:t xml:space="preserve"> </w:t>
            </w:r>
          </w:p>
          <w:p w:rsidR="00B3415D" w:rsidRPr="00930848" w:rsidRDefault="00B3415D" w:rsidP="00B3415D">
            <w:pPr>
              <w:bidi w:val="0"/>
              <w:jc w:val="lowKashida"/>
              <w:rPr>
                <w:color w:val="000000"/>
                <w:sz w:val="20"/>
                <w:szCs w:val="20"/>
              </w:rPr>
            </w:pPr>
          </w:p>
          <w:p w:rsidR="00B3415D" w:rsidRDefault="00B3415D" w:rsidP="00B3415D">
            <w:pPr>
              <w:bidi w:val="0"/>
              <w:rPr>
                <w:sz w:val="20"/>
                <w:szCs w:val="20"/>
                <w:lang w:eastAsia="en-US"/>
              </w:rPr>
            </w:pPr>
            <w:r>
              <w:rPr>
                <w:sz w:val="20"/>
                <w:szCs w:val="20"/>
                <w:lang w:eastAsia="en-US"/>
              </w:rPr>
              <w:t>Tel: (+972/970) 2 2982700</w:t>
            </w:r>
          </w:p>
          <w:p w:rsidR="00B3415D" w:rsidRDefault="00B3415D" w:rsidP="00B3415D">
            <w:pPr>
              <w:bidi w:val="0"/>
              <w:rPr>
                <w:sz w:val="20"/>
                <w:szCs w:val="20"/>
                <w:lang w:eastAsia="en-US"/>
              </w:rPr>
            </w:pPr>
            <w:r>
              <w:rPr>
                <w:sz w:val="20"/>
                <w:szCs w:val="20"/>
                <w:lang w:eastAsia="en-US"/>
              </w:rPr>
              <w:t>Fax: (+972/970) 2 2982710</w:t>
            </w:r>
          </w:p>
          <w:p w:rsidR="00B3415D" w:rsidRDefault="00B3415D" w:rsidP="00B3415D">
            <w:pPr>
              <w:bidi w:val="0"/>
              <w:rPr>
                <w:sz w:val="20"/>
                <w:szCs w:val="20"/>
                <w:lang w:eastAsia="en-US"/>
              </w:rPr>
            </w:pPr>
            <w:r>
              <w:rPr>
                <w:sz w:val="20"/>
                <w:szCs w:val="20"/>
                <w:lang w:eastAsia="en-US"/>
              </w:rPr>
              <w:t>Toll free: 1800300300</w:t>
            </w:r>
          </w:p>
          <w:p w:rsidR="00B3415D" w:rsidRDefault="00B3415D" w:rsidP="00B3415D">
            <w:pPr>
              <w:pStyle w:val="Header"/>
              <w:tabs>
                <w:tab w:val="clear" w:pos="4153"/>
                <w:tab w:val="clear" w:pos="8306"/>
              </w:tabs>
              <w:bidi w:val="0"/>
            </w:pPr>
            <w:r>
              <w:t xml:space="preserve">E-mail: </w:t>
            </w:r>
            <w:hyperlink r:id="rId11" w:history="1">
              <w:r>
                <w:t>diwan@pcbs.gov.ps</w:t>
              </w:r>
            </w:hyperlink>
          </w:p>
          <w:p w:rsidR="00B3415D" w:rsidRDefault="00B3415D" w:rsidP="00B3415D">
            <w:pPr>
              <w:bidi w:val="0"/>
              <w:rPr>
                <w:sz w:val="20"/>
                <w:szCs w:val="20"/>
                <w:lang w:eastAsia="en-US"/>
              </w:rPr>
            </w:pPr>
            <w:r w:rsidRPr="003C26DE">
              <w:t xml:space="preserve">Website: </w:t>
            </w:r>
            <w:r w:rsidRPr="003C26DE">
              <w:rPr>
                <w:rStyle w:val="Hyperlink"/>
                <w:color w:val="auto"/>
                <w:u w:val="none"/>
              </w:rPr>
              <w:t>http://www.pcbs.gov.ps</w:t>
            </w:r>
          </w:p>
          <w:p w:rsidR="00B3415D" w:rsidRDefault="00B3415D" w:rsidP="00501C73">
            <w:pPr>
              <w:pStyle w:val="BlockText"/>
              <w:ind w:left="0" w:right="-2"/>
              <w:jc w:val="left"/>
              <w:rPr>
                <w:b w:val="0"/>
                <w:bCs w:val="0"/>
                <w:color w:val="000000" w:themeColor="text1"/>
                <w:sz w:val="20"/>
              </w:rPr>
            </w:pPr>
          </w:p>
          <w:p w:rsidR="00B3415D" w:rsidRDefault="00B3415D" w:rsidP="00501C73">
            <w:pPr>
              <w:pStyle w:val="BlockText"/>
              <w:ind w:left="0" w:right="-2"/>
              <w:jc w:val="left"/>
              <w:rPr>
                <w:b w:val="0"/>
                <w:bCs w:val="0"/>
                <w:color w:val="000000" w:themeColor="text1"/>
                <w:sz w:val="20"/>
              </w:rPr>
            </w:pPr>
          </w:p>
          <w:p w:rsidR="00B3415D" w:rsidRDefault="00B3415D" w:rsidP="00501C73">
            <w:pPr>
              <w:pStyle w:val="BlockText"/>
              <w:ind w:left="0" w:right="-2"/>
              <w:jc w:val="left"/>
              <w:rPr>
                <w:b w:val="0"/>
                <w:bCs w:val="0"/>
                <w:color w:val="000000" w:themeColor="text1"/>
                <w:sz w:val="20"/>
              </w:rPr>
            </w:pPr>
          </w:p>
          <w:p w:rsidR="00B3415D" w:rsidRDefault="00B3415D" w:rsidP="00501C73">
            <w:pPr>
              <w:pStyle w:val="BlockText"/>
              <w:ind w:left="0" w:right="-2"/>
              <w:jc w:val="left"/>
              <w:rPr>
                <w:b w:val="0"/>
                <w:bCs w:val="0"/>
                <w:color w:val="000000" w:themeColor="text1"/>
                <w:sz w:val="20"/>
              </w:rPr>
            </w:pPr>
          </w:p>
          <w:p w:rsidR="00B3415D" w:rsidRDefault="00B3415D" w:rsidP="002966AC">
            <w:pPr>
              <w:pStyle w:val="BlockText"/>
              <w:ind w:left="0" w:right="-2"/>
              <w:jc w:val="right"/>
              <w:rPr>
                <w:b w:val="0"/>
                <w:bCs w:val="0"/>
                <w:color w:val="000000" w:themeColor="text1"/>
                <w:sz w:val="20"/>
                <w:rtl/>
              </w:rPr>
            </w:pPr>
            <w:r w:rsidRPr="003C25B4">
              <w:rPr>
                <w:color w:val="000000" w:themeColor="text1"/>
                <w:sz w:val="20"/>
              </w:rPr>
              <w:t>Reference ID:</w:t>
            </w:r>
            <w:r w:rsidR="002966AC">
              <w:rPr>
                <w:color w:val="000000" w:themeColor="text1"/>
                <w:sz w:val="20"/>
              </w:rPr>
              <w:t xml:space="preserve"> 2422</w:t>
            </w:r>
            <w:r w:rsidRPr="003C25B4">
              <w:rPr>
                <w:color w:val="000000" w:themeColor="text1"/>
                <w:sz w:val="20"/>
              </w:rPr>
              <w:t xml:space="preserve"> </w:t>
            </w:r>
          </w:p>
          <w:p w:rsidR="00B3415D" w:rsidRDefault="00B3415D" w:rsidP="00501C73">
            <w:pPr>
              <w:rPr>
                <w:color w:val="000000" w:themeColor="text1"/>
                <w:rtl/>
              </w:rPr>
            </w:pPr>
          </w:p>
        </w:tc>
        <w:tc>
          <w:tcPr>
            <w:tcW w:w="2403" w:type="dxa"/>
          </w:tcPr>
          <w:p w:rsidR="00B3415D" w:rsidRPr="001509FF" w:rsidRDefault="00B3415D" w:rsidP="00501C73">
            <w:pPr>
              <w:jc w:val="right"/>
              <w:rPr>
                <w:color w:val="000000" w:themeColor="text1"/>
                <w:rtl/>
              </w:rPr>
            </w:pPr>
          </w:p>
        </w:tc>
        <w:tc>
          <w:tcPr>
            <w:tcW w:w="2127" w:type="dxa"/>
          </w:tcPr>
          <w:p w:rsidR="00B3415D" w:rsidRPr="001509FF" w:rsidRDefault="00B3415D" w:rsidP="00501C73">
            <w:pPr>
              <w:jc w:val="center"/>
              <w:rPr>
                <w:color w:val="000000" w:themeColor="text1"/>
                <w:rtl/>
              </w:rPr>
            </w:pPr>
            <w:r>
              <w:rPr>
                <w:rFonts w:hint="cs"/>
                <w:noProof/>
                <w:color w:val="000000" w:themeColor="text1"/>
                <w:rtl/>
                <w:lang w:eastAsia="en-US"/>
              </w:rPr>
              <w:drawing>
                <wp:inline distT="0" distB="0" distL="0" distR="0">
                  <wp:extent cx="900000" cy="901521"/>
                  <wp:effectExtent l="0" t="0" r="0" b="0"/>
                  <wp:docPr id="13"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B3415D" w:rsidTr="007F4D45">
        <w:trPr>
          <w:trHeight w:val="2829"/>
          <w:jc w:val="center"/>
        </w:trPr>
        <w:tc>
          <w:tcPr>
            <w:tcW w:w="4542" w:type="dxa"/>
            <w:vMerge/>
          </w:tcPr>
          <w:p w:rsidR="00B3415D" w:rsidRPr="005A2E8E" w:rsidRDefault="00B3415D" w:rsidP="00501C73">
            <w:pPr>
              <w:jc w:val="lowKashida"/>
              <w:rPr>
                <w:rFonts w:cs="Simplified Arabic"/>
                <w:color w:val="000000" w:themeColor="text1"/>
                <w:rtl/>
              </w:rPr>
            </w:pPr>
          </w:p>
        </w:tc>
        <w:tc>
          <w:tcPr>
            <w:tcW w:w="2403" w:type="dxa"/>
          </w:tcPr>
          <w:p w:rsidR="00B3415D" w:rsidRDefault="00B3415D" w:rsidP="00501C73">
            <w:pPr>
              <w:jc w:val="right"/>
              <w:rPr>
                <w:noProof/>
                <w:color w:val="000000" w:themeColor="text1"/>
                <w:rtl/>
              </w:rPr>
            </w:pPr>
          </w:p>
        </w:tc>
        <w:tc>
          <w:tcPr>
            <w:tcW w:w="2127" w:type="dxa"/>
          </w:tcPr>
          <w:p w:rsidR="00B3415D" w:rsidRDefault="00B3415D" w:rsidP="00501C73">
            <w:pPr>
              <w:jc w:val="center"/>
              <w:rPr>
                <w:noProof/>
                <w:color w:val="000000" w:themeColor="text1"/>
                <w:rtl/>
              </w:rPr>
            </w:pPr>
            <w:r w:rsidRPr="00C2763E">
              <w:rPr>
                <w:noProof/>
                <w:color w:val="000000" w:themeColor="text1"/>
                <w:rtl/>
                <w:lang w:eastAsia="en-US"/>
              </w:rPr>
              <w:drawing>
                <wp:inline distT="0" distB="0" distL="0" distR="0">
                  <wp:extent cx="818077" cy="1434980"/>
                  <wp:effectExtent l="19050" t="0" r="1073" b="0"/>
                  <wp:docPr id="18"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3E1848" w:rsidRPr="00930848" w:rsidRDefault="003E1848" w:rsidP="00764DEE">
      <w:pPr>
        <w:pStyle w:val="BlockText"/>
        <w:bidi w:val="0"/>
        <w:ind w:left="0" w:right="0"/>
        <w:jc w:val="center"/>
        <w:rPr>
          <w:b w:val="0"/>
          <w:bCs w:val="0"/>
          <w:sz w:val="28"/>
          <w:szCs w:val="28"/>
        </w:rPr>
      </w:pPr>
      <w:r w:rsidRPr="00930848">
        <w:rPr>
          <w:sz w:val="28"/>
          <w:szCs w:val="28"/>
        </w:rPr>
        <w:lastRenderedPageBreak/>
        <w:t>Acknowledgment</w:t>
      </w:r>
    </w:p>
    <w:p w:rsidR="003E1848" w:rsidRPr="00930848" w:rsidRDefault="003E1848" w:rsidP="00B53BB7">
      <w:pPr>
        <w:autoSpaceDE w:val="0"/>
        <w:autoSpaceDN w:val="0"/>
        <w:bidi w:val="0"/>
        <w:adjustRightInd w:val="0"/>
        <w:jc w:val="lowKashida"/>
        <w:rPr>
          <w:b/>
          <w:bCs/>
          <w:sz w:val="28"/>
          <w:szCs w:val="28"/>
        </w:rPr>
      </w:pPr>
    </w:p>
    <w:p w:rsidR="00F9739E" w:rsidRPr="008A4BBB" w:rsidRDefault="00F9739E" w:rsidP="0029393B">
      <w:pPr>
        <w:bidi w:val="0"/>
        <w:ind w:left="-2"/>
        <w:jc w:val="both"/>
        <w:rPr>
          <w:rFonts w:cs="Simplified Arabic"/>
          <w:color w:val="000000"/>
          <w:rtl/>
        </w:rPr>
      </w:pPr>
      <w:r w:rsidRPr="008A4BBB">
        <w:rPr>
          <w:rFonts w:cs="Simplified Arabic"/>
          <w:color w:val="000000"/>
        </w:rPr>
        <w:t xml:space="preserve">The Palestinian Central Bureau of Statistics wishes to express its gratitude to all of the </w:t>
      </w:r>
      <w:r w:rsidRPr="002F5FE0">
        <w:rPr>
          <w:rFonts w:cs="Simplified Arabic"/>
          <w:color w:val="000000"/>
        </w:rPr>
        <w:t>Palestinian households</w:t>
      </w:r>
      <w:r w:rsidR="0029393B">
        <w:rPr>
          <w:rFonts w:cs="Simplified Arabic"/>
          <w:color w:val="000000"/>
        </w:rPr>
        <w:t>, Judges, Prosecutors, Practicing Lawyers and Trainees, and Law Academicians and Students in the Palestinian Universities</w:t>
      </w:r>
      <w:r w:rsidRPr="008A4BBB">
        <w:rPr>
          <w:rFonts w:cs="Simplified Arabic"/>
          <w:color w:val="000000"/>
        </w:rPr>
        <w:t xml:space="preserve">, who contributed </w:t>
      </w:r>
      <w:r w:rsidRPr="002F5FE0">
        <w:rPr>
          <w:rFonts w:cs="Simplified Arabic"/>
          <w:color w:val="000000"/>
        </w:rPr>
        <w:t>in the survey</w:t>
      </w:r>
      <w:r w:rsidRPr="008A4BBB">
        <w:rPr>
          <w:rFonts w:cs="Simplified Arabic"/>
          <w:color w:val="000000"/>
        </w:rPr>
        <w:t>.</w:t>
      </w:r>
      <w:r w:rsidR="00685B8E">
        <w:rPr>
          <w:rFonts w:cs="Simplified Arabic"/>
          <w:color w:val="000000"/>
        </w:rPr>
        <w:t xml:space="preserve">  </w:t>
      </w:r>
      <w:r w:rsidRPr="008A4BBB">
        <w:rPr>
          <w:rFonts w:cs="Simplified Arabic"/>
          <w:color w:val="000000"/>
        </w:rPr>
        <w:t>PCBS commends their full cooperation in delivering the information and data needed.</w:t>
      </w:r>
      <w:r w:rsidR="002F5FE0">
        <w:rPr>
          <w:rFonts w:cs="Simplified Arabic"/>
          <w:color w:val="000000"/>
        </w:rPr>
        <w:t xml:space="preserve"> </w:t>
      </w:r>
      <w:r w:rsidRPr="008A4BBB">
        <w:rPr>
          <w:rFonts w:cs="Simplified Arabic"/>
          <w:color w:val="000000"/>
        </w:rPr>
        <w:t xml:space="preserve"> PCBS would like also to thank </w:t>
      </w:r>
      <w:r w:rsidR="002F5FE0" w:rsidRPr="002F5FE0">
        <w:rPr>
          <w:rFonts w:cs="Simplified Arabic"/>
          <w:color w:val="000000"/>
        </w:rPr>
        <w:t xml:space="preserve">all those working in this survey </w:t>
      </w:r>
      <w:r w:rsidRPr="008A4BBB">
        <w:rPr>
          <w:rFonts w:cs="Simplified Arabic"/>
          <w:color w:val="000000"/>
        </w:rPr>
        <w:t xml:space="preserve">for their dedication and devoted and exceptional efforts in all phases of the </w:t>
      </w:r>
      <w:r w:rsidR="002F5FE0" w:rsidRPr="002F5FE0">
        <w:rPr>
          <w:rFonts w:cs="Simplified Arabic"/>
          <w:color w:val="000000"/>
        </w:rPr>
        <w:t>survey</w:t>
      </w:r>
      <w:r w:rsidRPr="008A4BBB">
        <w:rPr>
          <w:rFonts w:cs="Simplified Arabic"/>
          <w:color w:val="000000"/>
        </w:rPr>
        <w:t xml:space="preserve">. </w:t>
      </w:r>
    </w:p>
    <w:p w:rsidR="00F9739E" w:rsidRDefault="00F9739E" w:rsidP="00685B8E">
      <w:pPr>
        <w:pStyle w:val="Title"/>
        <w:bidi w:val="0"/>
        <w:jc w:val="left"/>
        <w:rPr>
          <w:rFonts w:ascii="Times New Roman" w:hAnsi="Times New Roman"/>
          <w:b w:val="0"/>
          <w:bCs w:val="0"/>
          <w:sz w:val="24"/>
          <w:szCs w:val="24"/>
        </w:rPr>
      </w:pPr>
    </w:p>
    <w:p w:rsidR="00307F7D" w:rsidRPr="00307F7D" w:rsidRDefault="00307F7D" w:rsidP="00307F7D">
      <w:pPr>
        <w:pStyle w:val="Title"/>
        <w:bidi w:val="0"/>
        <w:jc w:val="both"/>
        <w:rPr>
          <w:rFonts w:ascii="Times New Roman" w:hAnsi="Times New Roman" w:cs="Simplified Arabic"/>
          <w:b w:val="0"/>
          <w:bCs w:val="0"/>
          <w:color w:val="000000"/>
          <w:kern w:val="0"/>
          <w:sz w:val="24"/>
          <w:szCs w:val="24"/>
        </w:rPr>
      </w:pPr>
      <w:r w:rsidRPr="00307F7D">
        <w:rPr>
          <w:rFonts w:ascii="Times New Roman" w:hAnsi="Times New Roman" w:cs="Simplified Arabic"/>
          <w:b w:val="0"/>
          <w:bCs w:val="0"/>
          <w:color w:val="000000"/>
          <w:kern w:val="0"/>
          <w:sz w:val="24"/>
          <w:szCs w:val="24"/>
        </w:rPr>
        <w:t xml:space="preserve">This survey was planned and implemented by a technical team from PCBS, and with technical and joint financial contribution from SAWASYA program (The joint program of the United Nations Development </w:t>
      </w:r>
      <w:proofErr w:type="spellStart"/>
      <w:r w:rsidRPr="00307F7D">
        <w:rPr>
          <w:rFonts w:ascii="Times New Roman" w:hAnsi="Times New Roman" w:cs="Simplified Arabic"/>
          <w:b w:val="0"/>
          <w:bCs w:val="0"/>
          <w:color w:val="000000"/>
          <w:kern w:val="0"/>
          <w:sz w:val="24"/>
          <w:szCs w:val="24"/>
        </w:rPr>
        <w:t>Programme</w:t>
      </w:r>
      <w:proofErr w:type="spellEnd"/>
      <w:r w:rsidRPr="00307F7D">
        <w:rPr>
          <w:rFonts w:ascii="Times New Roman" w:hAnsi="Times New Roman" w:cs="Simplified Arabic"/>
          <w:b w:val="0"/>
          <w:bCs w:val="0"/>
          <w:color w:val="000000"/>
          <w:kern w:val="0"/>
          <w:sz w:val="24"/>
          <w:szCs w:val="24"/>
        </w:rPr>
        <w:t xml:space="preserve"> (UNDP) and the United Nations Women (UNWOMEN) and The United Nations Children's Fund (UNICEF))  and the Palestinian Center for the Independence of the Judiciary and the Legal Profession (MUSAWAH).</w:t>
      </w:r>
    </w:p>
    <w:p w:rsidR="00997D3C" w:rsidRPr="00E45034" w:rsidRDefault="00997D3C" w:rsidP="007B2CA7">
      <w:pPr>
        <w:pStyle w:val="Title"/>
        <w:bidi w:val="0"/>
        <w:jc w:val="left"/>
        <w:rPr>
          <w:rFonts w:ascii="Times New Roman" w:hAnsi="Times New Roman"/>
          <w:b w:val="0"/>
          <w:bCs w:val="0"/>
          <w:sz w:val="24"/>
          <w:szCs w:val="24"/>
          <w:rtl/>
        </w:rPr>
      </w:pPr>
    </w:p>
    <w:p w:rsidR="000D43F4" w:rsidRPr="00E45034" w:rsidRDefault="002A7E4A" w:rsidP="002A7E4A">
      <w:pPr>
        <w:bidi w:val="0"/>
        <w:jc w:val="both"/>
        <w:rPr>
          <w:rFonts w:cs="Simplified Arabic"/>
          <w:rtl/>
        </w:rPr>
      </w:pPr>
      <w:r w:rsidRPr="00E45034">
        <w:rPr>
          <w:rFonts w:cs="Simplified Arabic"/>
        </w:rPr>
        <w:t>PCBS also extends its sincere gratitude and appreciation  to the members for their invaluable contribution in the implementation the project.</w:t>
      </w:r>
    </w:p>
    <w:p w:rsidR="0036413E" w:rsidRPr="00E45034" w:rsidRDefault="0036413E" w:rsidP="00C87470">
      <w:pPr>
        <w:jc w:val="center"/>
        <w:rPr>
          <w:rFonts w:cs="Simplified Arabic"/>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36413E" w:rsidRDefault="0036413E" w:rsidP="00C87470">
      <w:pPr>
        <w:jc w:val="center"/>
        <w:rPr>
          <w:rFonts w:ascii="Arial" w:hAnsi="Arial" w:cs="Simplified Arabic"/>
          <w:b/>
          <w:bCs/>
          <w:rtl/>
        </w:rPr>
      </w:pPr>
    </w:p>
    <w:p w:rsidR="00B030AE" w:rsidRDefault="00334507" w:rsidP="00C87470">
      <w:pPr>
        <w:jc w:val="center"/>
        <w:rPr>
          <w:rFonts w:cs="Simplified Arabic"/>
          <w:b/>
          <w:bCs/>
          <w:sz w:val="28"/>
          <w:szCs w:val="28"/>
          <w:rtl/>
        </w:rPr>
      </w:pPr>
      <w:r w:rsidRPr="004473AD">
        <w:rPr>
          <w:rFonts w:ascii="Arial" w:hAnsi="Arial" w:cs="Simplified Arabic"/>
          <w:b/>
          <w:bCs/>
          <w:rtl/>
        </w:rPr>
        <w:br w:type="page"/>
      </w:r>
      <w:bookmarkStart w:id="0" w:name="_Toc93808818"/>
      <w:bookmarkStart w:id="1" w:name="_Toc93809583"/>
      <w:bookmarkStart w:id="2" w:name="_Toc94327353"/>
      <w:r w:rsidR="00B030AE">
        <w:rPr>
          <w:rFonts w:cs="Simplified Arabic"/>
          <w:b/>
          <w:bCs/>
          <w:sz w:val="28"/>
          <w:szCs w:val="28"/>
        </w:rPr>
        <w:lastRenderedPageBreak/>
        <w:t>Team Work</w:t>
      </w:r>
    </w:p>
    <w:p w:rsidR="00483A64" w:rsidRDefault="00483A64" w:rsidP="00C87470">
      <w:pPr>
        <w:jc w:val="center"/>
        <w:rPr>
          <w:rFonts w:cs="Simplified Arabic"/>
          <w:b/>
          <w:bCs/>
          <w:sz w:val="28"/>
          <w:szCs w:val="28"/>
        </w:rPr>
      </w:pPr>
    </w:p>
    <w:tbl>
      <w:tblPr>
        <w:tblStyle w:val="TableGrid"/>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6"/>
        <w:gridCol w:w="3638"/>
        <w:gridCol w:w="1039"/>
        <w:gridCol w:w="730"/>
      </w:tblGrid>
      <w:tr w:rsidR="00401F07" w:rsidTr="000D66E3">
        <w:trPr>
          <w:trHeight w:val="340"/>
          <w:jc w:val="center"/>
        </w:trPr>
        <w:tc>
          <w:tcPr>
            <w:tcW w:w="3126" w:type="dxa"/>
          </w:tcPr>
          <w:p w:rsidR="00401F07" w:rsidRPr="00483A64" w:rsidRDefault="00401F07" w:rsidP="003B18E0">
            <w:pPr>
              <w:numPr>
                <w:ilvl w:val="0"/>
                <w:numId w:val="6"/>
              </w:numPr>
              <w:bidi w:val="0"/>
              <w:rPr>
                <w:b/>
                <w:bCs/>
                <w:color w:val="000000"/>
                <w:rtl/>
              </w:rPr>
            </w:pPr>
            <w:r w:rsidRPr="00483A64">
              <w:rPr>
                <w:b/>
                <w:bCs/>
                <w:color w:val="000000"/>
              </w:rPr>
              <w:t>Technical Committee</w:t>
            </w:r>
          </w:p>
        </w:tc>
        <w:tc>
          <w:tcPr>
            <w:tcW w:w="3638" w:type="dxa"/>
          </w:tcPr>
          <w:p w:rsidR="00401F07" w:rsidRDefault="00401F07" w:rsidP="00CC3855">
            <w:pPr>
              <w:pStyle w:val="Heading5"/>
              <w:rPr>
                <w:rFonts w:ascii="Arial" w:hAnsi="Arial"/>
                <w:sz w:val="24"/>
                <w:szCs w:val="24"/>
                <w:rtl/>
              </w:rPr>
            </w:pPr>
          </w:p>
        </w:tc>
        <w:tc>
          <w:tcPr>
            <w:tcW w:w="1039" w:type="dxa"/>
          </w:tcPr>
          <w:p w:rsidR="00401F07" w:rsidRDefault="00401F07" w:rsidP="00CC3855">
            <w:pPr>
              <w:pStyle w:val="Heading5"/>
              <w:rPr>
                <w:rFonts w:ascii="Arial" w:hAnsi="Arial"/>
                <w:sz w:val="24"/>
                <w:szCs w:val="24"/>
                <w:rtl/>
              </w:rPr>
            </w:pPr>
          </w:p>
        </w:tc>
        <w:tc>
          <w:tcPr>
            <w:tcW w:w="730" w:type="dxa"/>
          </w:tcPr>
          <w:p w:rsidR="00401F07" w:rsidRDefault="00401F07" w:rsidP="00CC3855">
            <w:pPr>
              <w:pStyle w:val="Heading5"/>
              <w:rPr>
                <w:rFonts w:ascii="Arial" w:hAnsi="Arial"/>
                <w:sz w:val="24"/>
                <w:szCs w:val="24"/>
                <w:rtl/>
              </w:rPr>
            </w:pPr>
          </w:p>
        </w:tc>
      </w:tr>
      <w:tr w:rsidR="007010C8" w:rsidTr="000D66E3">
        <w:trPr>
          <w:trHeight w:val="340"/>
          <w:jc w:val="center"/>
        </w:trPr>
        <w:tc>
          <w:tcPr>
            <w:tcW w:w="3126" w:type="dxa"/>
          </w:tcPr>
          <w:p w:rsidR="007010C8" w:rsidRPr="004D17AB" w:rsidRDefault="007010C8" w:rsidP="007010C8">
            <w:pPr>
              <w:pStyle w:val="Header"/>
              <w:tabs>
                <w:tab w:val="clear" w:pos="4153"/>
                <w:tab w:val="clear" w:pos="8306"/>
                <w:tab w:val="right" w:pos="3794"/>
              </w:tabs>
              <w:bidi w:val="0"/>
              <w:spacing w:before="60"/>
              <w:ind w:left="426"/>
              <w:rPr>
                <w:rtl/>
              </w:rPr>
            </w:pPr>
            <w:r w:rsidRPr="00CE5BCA">
              <w:t>Mustafa Khawaja</w:t>
            </w:r>
          </w:p>
        </w:tc>
        <w:tc>
          <w:tcPr>
            <w:tcW w:w="3638" w:type="dxa"/>
            <w:vAlign w:val="center"/>
          </w:tcPr>
          <w:p w:rsidR="007010C8" w:rsidRPr="0006521B" w:rsidRDefault="007010C8" w:rsidP="0006521B">
            <w:pPr>
              <w:pStyle w:val="Header"/>
              <w:tabs>
                <w:tab w:val="clear" w:pos="4153"/>
                <w:tab w:val="clear" w:pos="8306"/>
                <w:tab w:val="right" w:pos="3794"/>
              </w:tabs>
              <w:bidi w:val="0"/>
              <w:spacing w:before="60"/>
              <w:ind w:left="200"/>
            </w:pPr>
            <w:r w:rsidRPr="00362D87">
              <w:t>Consultant of the Committee</w:t>
            </w:r>
          </w:p>
        </w:tc>
        <w:tc>
          <w:tcPr>
            <w:tcW w:w="1039" w:type="dxa"/>
          </w:tcPr>
          <w:p w:rsidR="007010C8" w:rsidRPr="001905DC" w:rsidRDefault="007010C8" w:rsidP="00CC3855">
            <w:pPr>
              <w:pStyle w:val="Heading5"/>
              <w:jc w:val="left"/>
              <w:rPr>
                <w:rFonts w:ascii="Arial" w:hAnsi="Arial"/>
                <w:b w:val="0"/>
                <w:bCs w:val="0"/>
                <w:rtl/>
              </w:rPr>
            </w:pPr>
          </w:p>
        </w:tc>
        <w:tc>
          <w:tcPr>
            <w:tcW w:w="730" w:type="dxa"/>
          </w:tcPr>
          <w:p w:rsidR="007010C8" w:rsidRPr="00E8660E" w:rsidRDefault="007010C8" w:rsidP="00CC3855">
            <w:pPr>
              <w:pStyle w:val="Heading5"/>
              <w:ind w:left="284"/>
              <w:jc w:val="left"/>
              <w:rPr>
                <w:rFonts w:ascii="Arial" w:hAnsi="Arial"/>
                <w:b w:val="0"/>
                <w:bCs w:val="0"/>
                <w:sz w:val="24"/>
                <w:szCs w:val="24"/>
                <w:rtl/>
              </w:rPr>
            </w:pPr>
          </w:p>
        </w:tc>
      </w:tr>
      <w:tr w:rsidR="00362D87" w:rsidTr="000D66E3">
        <w:trPr>
          <w:trHeight w:val="340"/>
          <w:jc w:val="center"/>
        </w:trPr>
        <w:tc>
          <w:tcPr>
            <w:tcW w:w="3126" w:type="dxa"/>
          </w:tcPr>
          <w:p w:rsidR="00362D87" w:rsidRPr="002954FF" w:rsidRDefault="00362D87" w:rsidP="002954FF">
            <w:pPr>
              <w:pStyle w:val="Header"/>
              <w:tabs>
                <w:tab w:val="clear" w:pos="4153"/>
                <w:tab w:val="clear" w:pos="8306"/>
                <w:tab w:val="right" w:pos="3794"/>
              </w:tabs>
              <w:bidi w:val="0"/>
              <w:spacing w:before="60"/>
              <w:ind w:left="426"/>
              <w:rPr>
                <w:rtl/>
              </w:rPr>
            </w:pPr>
            <w:r w:rsidRPr="00CE5BCA">
              <w:t>Ahmad Atiah</w:t>
            </w:r>
          </w:p>
        </w:tc>
        <w:tc>
          <w:tcPr>
            <w:tcW w:w="3638" w:type="dxa"/>
            <w:vAlign w:val="center"/>
          </w:tcPr>
          <w:p w:rsidR="00362D87" w:rsidRPr="002954FF" w:rsidRDefault="00362D87" w:rsidP="0006521B">
            <w:pPr>
              <w:pStyle w:val="Header"/>
              <w:tabs>
                <w:tab w:val="clear" w:pos="4153"/>
                <w:tab w:val="clear" w:pos="8306"/>
                <w:tab w:val="right" w:pos="3794"/>
              </w:tabs>
              <w:bidi w:val="0"/>
              <w:spacing w:before="60"/>
              <w:ind w:left="200"/>
              <w:rPr>
                <w:rtl/>
              </w:rPr>
            </w:pPr>
            <w:r>
              <w:t xml:space="preserve">Head </w:t>
            </w:r>
            <w:r w:rsidRPr="0058627D">
              <w:t>of the Committee</w:t>
            </w:r>
          </w:p>
        </w:tc>
        <w:tc>
          <w:tcPr>
            <w:tcW w:w="1039" w:type="dxa"/>
          </w:tcPr>
          <w:p w:rsidR="00362D87" w:rsidRPr="001905DC" w:rsidRDefault="00362D87" w:rsidP="00CC3855">
            <w:pPr>
              <w:pStyle w:val="Heading5"/>
              <w:jc w:val="left"/>
              <w:rPr>
                <w:rFonts w:ascii="Arial" w:hAnsi="Arial"/>
                <w:b w:val="0"/>
                <w:bCs w:val="0"/>
                <w:rtl/>
              </w:rPr>
            </w:pPr>
          </w:p>
        </w:tc>
        <w:tc>
          <w:tcPr>
            <w:tcW w:w="730" w:type="dxa"/>
          </w:tcPr>
          <w:p w:rsidR="00362D87" w:rsidRPr="00E8660E" w:rsidRDefault="00362D87" w:rsidP="00CC3855">
            <w:pPr>
              <w:pStyle w:val="Heading5"/>
              <w:ind w:left="284"/>
              <w:jc w:val="left"/>
              <w:rPr>
                <w:rFonts w:ascii="Arial" w:hAnsi="Arial"/>
                <w:b w:val="0"/>
                <w:bCs w:val="0"/>
                <w:sz w:val="24"/>
                <w:szCs w:val="24"/>
                <w:rtl/>
              </w:rPr>
            </w:pPr>
          </w:p>
        </w:tc>
      </w:tr>
      <w:tr w:rsidR="00362D87" w:rsidTr="000D66E3">
        <w:trPr>
          <w:trHeight w:val="340"/>
          <w:jc w:val="center"/>
        </w:trPr>
        <w:tc>
          <w:tcPr>
            <w:tcW w:w="3126" w:type="dxa"/>
          </w:tcPr>
          <w:p w:rsidR="00362D87" w:rsidRPr="002954FF" w:rsidRDefault="00362D87" w:rsidP="00362D87">
            <w:pPr>
              <w:pStyle w:val="Header"/>
              <w:tabs>
                <w:tab w:val="clear" w:pos="4153"/>
                <w:tab w:val="clear" w:pos="8306"/>
                <w:tab w:val="right" w:pos="3794"/>
              </w:tabs>
              <w:bidi w:val="0"/>
              <w:spacing w:before="60"/>
              <w:ind w:left="426"/>
              <w:rPr>
                <w:rtl/>
              </w:rPr>
            </w:pPr>
            <w:r>
              <w:t>Nedal Omar</w:t>
            </w:r>
          </w:p>
        </w:tc>
        <w:tc>
          <w:tcPr>
            <w:tcW w:w="3638" w:type="dxa"/>
          </w:tcPr>
          <w:p w:rsidR="00362D87" w:rsidRPr="002954FF" w:rsidRDefault="00362D87" w:rsidP="002954FF">
            <w:pPr>
              <w:pStyle w:val="Header"/>
              <w:tabs>
                <w:tab w:val="clear" w:pos="4153"/>
                <w:tab w:val="clear" w:pos="8306"/>
                <w:tab w:val="right" w:pos="3794"/>
              </w:tabs>
              <w:bidi w:val="0"/>
              <w:spacing w:before="60"/>
              <w:ind w:left="426"/>
              <w:rPr>
                <w:rtl/>
              </w:rPr>
            </w:pPr>
          </w:p>
        </w:tc>
        <w:tc>
          <w:tcPr>
            <w:tcW w:w="1039" w:type="dxa"/>
          </w:tcPr>
          <w:p w:rsidR="00362D87" w:rsidRPr="00E8660E" w:rsidRDefault="00362D87" w:rsidP="00CC3855">
            <w:pPr>
              <w:pStyle w:val="Heading5"/>
              <w:ind w:left="284"/>
              <w:jc w:val="left"/>
              <w:rPr>
                <w:rFonts w:ascii="Arial" w:hAnsi="Arial"/>
                <w:b w:val="0"/>
                <w:bCs w:val="0"/>
                <w:sz w:val="24"/>
                <w:szCs w:val="24"/>
                <w:rtl/>
              </w:rPr>
            </w:pPr>
          </w:p>
        </w:tc>
        <w:tc>
          <w:tcPr>
            <w:tcW w:w="730" w:type="dxa"/>
          </w:tcPr>
          <w:p w:rsidR="00362D87" w:rsidRPr="00E8660E" w:rsidRDefault="00362D87" w:rsidP="00CC3855">
            <w:pPr>
              <w:pStyle w:val="Heading5"/>
              <w:ind w:left="284"/>
              <w:jc w:val="left"/>
              <w:rPr>
                <w:rFonts w:ascii="Arial" w:hAnsi="Arial"/>
                <w:b w:val="0"/>
                <w:bCs w:val="0"/>
                <w:sz w:val="24"/>
                <w:szCs w:val="24"/>
                <w:rtl/>
              </w:rPr>
            </w:pPr>
          </w:p>
        </w:tc>
      </w:tr>
      <w:tr w:rsidR="00362D87" w:rsidTr="000D66E3">
        <w:trPr>
          <w:trHeight w:val="340"/>
          <w:jc w:val="center"/>
        </w:trPr>
        <w:tc>
          <w:tcPr>
            <w:tcW w:w="3126" w:type="dxa"/>
          </w:tcPr>
          <w:p w:rsidR="00362D87" w:rsidRPr="00177EF8" w:rsidRDefault="00362D87" w:rsidP="00B95839">
            <w:pPr>
              <w:pStyle w:val="Header"/>
              <w:tabs>
                <w:tab w:val="clear" w:pos="4153"/>
                <w:tab w:val="clear" w:pos="8306"/>
                <w:tab w:val="right" w:pos="3794"/>
              </w:tabs>
              <w:bidi w:val="0"/>
              <w:spacing w:before="60"/>
              <w:ind w:left="426"/>
              <w:rPr>
                <w:rtl/>
              </w:rPr>
            </w:pPr>
            <w:r>
              <w:t>Lara Amro</w:t>
            </w:r>
          </w:p>
        </w:tc>
        <w:tc>
          <w:tcPr>
            <w:tcW w:w="3638" w:type="dxa"/>
          </w:tcPr>
          <w:p w:rsidR="00362D87" w:rsidRPr="0036007B" w:rsidRDefault="00362D87" w:rsidP="00CC3855">
            <w:pPr>
              <w:pStyle w:val="Heading5"/>
              <w:rPr>
                <w:rFonts w:ascii="Arial" w:hAnsi="Arial"/>
                <w:b w:val="0"/>
                <w:bCs w:val="0"/>
                <w:sz w:val="24"/>
                <w:szCs w:val="24"/>
                <w:rtl/>
              </w:rPr>
            </w:pPr>
          </w:p>
        </w:tc>
        <w:tc>
          <w:tcPr>
            <w:tcW w:w="1039" w:type="dxa"/>
          </w:tcPr>
          <w:p w:rsidR="00362D87" w:rsidRPr="00E8660E" w:rsidRDefault="00362D87" w:rsidP="00CC3855">
            <w:pPr>
              <w:pStyle w:val="Heading5"/>
              <w:ind w:left="284"/>
              <w:jc w:val="left"/>
              <w:rPr>
                <w:rFonts w:ascii="Arial" w:hAnsi="Arial"/>
                <w:b w:val="0"/>
                <w:bCs w:val="0"/>
                <w:rtl/>
              </w:rPr>
            </w:pPr>
          </w:p>
        </w:tc>
        <w:tc>
          <w:tcPr>
            <w:tcW w:w="730" w:type="dxa"/>
          </w:tcPr>
          <w:p w:rsidR="00362D87" w:rsidRPr="00E8660E" w:rsidRDefault="00362D87" w:rsidP="00CC3855">
            <w:pPr>
              <w:pStyle w:val="Heading5"/>
              <w:ind w:left="284"/>
              <w:jc w:val="left"/>
              <w:rPr>
                <w:rFonts w:ascii="Arial" w:hAnsi="Arial"/>
                <w:b w:val="0"/>
                <w:bCs w:val="0"/>
                <w:rtl/>
              </w:rPr>
            </w:pPr>
          </w:p>
        </w:tc>
      </w:tr>
      <w:tr w:rsidR="00362D87" w:rsidTr="000D66E3">
        <w:trPr>
          <w:trHeight w:val="340"/>
          <w:jc w:val="center"/>
        </w:trPr>
        <w:tc>
          <w:tcPr>
            <w:tcW w:w="3126" w:type="dxa"/>
          </w:tcPr>
          <w:p w:rsidR="00362D87" w:rsidRPr="00E8660E" w:rsidRDefault="00362D87" w:rsidP="00177EF8">
            <w:pPr>
              <w:pStyle w:val="Header"/>
              <w:tabs>
                <w:tab w:val="clear" w:pos="4153"/>
                <w:tab w:val="clear" w:pos="8306"/>
                <w:tab w:val="right" w:pos="3794"/>
              </w:tabs>
              <w:bidi w:val="0"/>
              <w:spacing w:before="60"/>
              <w:ind w:left="426"/>
              <w:rPr>
                <w:rFonts w:ascii="Arial" w:hAnsi="Arial"/>
                <w:b/>
                <w:bCs/>
              </w:rPr>
            </w:pPr>
            <w:r w:rsidRPr="00362D87">
              <w:t>Abdullah Azzam</w:t>
            </w:r>
          </w:p>
        </w:tc>
        <w:tc>
          <w:tcPr>
            <w:tcW w:w="3638" w:type="dxa"/>
          </w:tcPr>
          <w:p w:rsidR="00362D87" w:rsidRPr="004473AD" w:rsidRDefault="00362D87" w:rsidP="00CC3855">
            <w:pPr>
              <w:pStyle w:val="Heading5"/>
              <w:rPr>
                <w:rFonts w:ascii="Arial" w:hAnsi="Arial"/>
                <w:rtl/>
              </w:rPr>
            </w:pPr>
          </w:p>
        </w:tc>
        <w:tc>
          <w:tcPr>
            <w:tcW w:w="1039" w:type="dxa"/>
          </w:tcPr>
          <w:p w:rsidR="00362D87" w:rsidRPr="00E8660E" w:rsidRDefault="00362D87" w:rsidP="00CC3855">
            <w:pPr>
              <w:pStyle w:val="Heading5"/>
              <w:ind w:left="284"/>
              <w:jc w:val="left"/>
              <w:rPr>
                <w:rFonts w:ascii="Arial" w:hAnsi="Arial"/>
                <w:b w:val="0"/>
                <w:bCs w:val="0"/>
                <w:rtl/>
              </w:rPr>
            </w:pPr>
          </w:p>
        </w:tc>
        <w:tc>
          <w:tcPr>
            <w:tcW w:w="730" w:type="dxa"/>
          </w:tcPr>
          <w:p w:rsidR="00362D87" w:rsidRPr="00E8660E" w:rsidRDefault="00362D87" w:rsidP="00CC3855">
            <w:pPr>
              <w:pStyle w:val="Heading5"/>
              <w:ind w:left="284"/>
              <w:jc w:val="left"/>
              <w:rPr>
                <w:rFonts w:ascii="Arial" w:hAnsi="Arial"/>
                <w:b w:val="0"/>
                <w:bCs w:val="0"/>
                <w:rtl/>
              </w:rPr>
            </w:pPr>
          </w:p>
        </w:tc>
      </w:tr>
      <w:tr w:rsidR="00362D87" w:rsidTr="000D66E3">
        <w:trPr>
          <w:trHeight w:val="340"/>
          <w:jc w:val="center"/>
        </w:trPr>
        <w:tc>
          <w:tcPr>
            <w:tcW w:w="3126" w:type="dxa"/>
          </w:tcPr>
          <w:p w:rsidR="00362D87" w:rsidRPr="004D17AB" w:rsidRDefault="00362D87" w:rsidP="00B95839">
            <w:pPr>
              <w:pStyle w:val="Header"/>
              <w:tabs>
                <w:tab w:val="clear" w:pos="4153"/>
                <w:tab w:val="clear" w:pos="8306"/>
                <w:tab w:val="right" w:pos="3794"/>
              </w:tabs>
              <w:bidi w:val="0"/>
              <w:spacing w:before="60"/>
              <w:ind w:left="426"/>
              <w:rPr>
                <w:rtl/>
              </w:rPr>
            </w:pPr>
            <w:r w:rsidRPr="00CE5BCA">
              <w:t>Mohammad Serafi</w:t>
            </w:r>
          </w:p>
        </w:tc>
        <w:tc>
          <w:tcPr>
            <w:tcW w:w="3638" w:type="dxa"/>
          </w:tcPr>
          <w:p w:rsidR="00362D87" w:rsidRPr="0036007B" w:rsidRDefault="00362D87" w:rsidP="00CC3855">
            <w:pPr>
              <w:pStyle w:val="Heading5"/>
              <w:rPr>
                <w:rFonts w:ascii="Arial" w:hAnsi="Arial"/>
                <w:b w:val="0"/>
                <w:bCs w:val="0"/>
                <w:sz w:val="24"/>
                <w:szCs w:val="24"/>
                <w:rtl/>
              </w:rPr>
            </w:pPr>
          </w:p>
        </w:tc>
        <w:tc>
          <w:tcPr>
            <w:tcW w:w="1039" w:type="dxa"/>
          </w:tcPr>
          <w:p w:rsidR="00362D87" w:rsidRPr="00E8660E" w:rsidRDefault="00362D87" w:rsidP="00CC3855">
            <w:pPr>
              <w:pStyle w:val="Heading5"/>
              <w:ind w:left="284"/>
              <w:jc w:val="left"/>
              <w:rPr>
                <w:rFonts w:ascii="Arial" w:hAnsi="Arial"/>
                <w:b w:val="0"/>
                <w:bCs w:val="0"/>
                <w:sz w:val="24"/>
                <w:szCs w:val="24"/>
                <w:rtl/>
              </w:rPr>
            </w:pPr>
          </w:p>
        </w:tc>
        <w:tc>
          <w:tcPr>
            <w:tcW w:w="730" w:type="dxa"/>
          </w:tcPr>
          <w:p w:rsidR="00362D87" w:rsidRPr="00E8660E" w:rsidRDefault="00362D87" w:rsidP="00CC3855">
            <w:pPr>
              <w:pStyle w:val="Heading5"/>
              <w:ind w:left="284"/>
              <w:jc w:val="left"/>
              <w:rPr>
                <w:rFonts w:ascii="Arial" w:hAnsi="Arial"/>
                <w:b w:val="0"/>
                <w:bCs w:val="0"/>
                <w:sz w:val="24"/>
                <w:szCs w:val="24"/>
                <w:rtl/>
              </w:rPr>
            </w:pPr>
          </w:p>
        </w:tc>
      </w:tr>
      <w:tr w:rsidR="00362D87" w:rsidTr="000D66E3">
        <w:trPr>
          <w:trHeight w:val="340"/>
          <w:jc w:val="center"/>
        </w:trPr>
        <w:tc>
          <w:tcPr>
            <w:tcW w:w="3126" w:type="dxa"/>
          </w:tcPr>
          <w:p w:rsidR="00362D87" w:rsidRPr="00177EF8" w:rsidRDefault="00362D87" w:rsidP="00177EF8">
            <w:pPr>
              <w:pStyle w:val="Header"/>
              <w:tabs>
                <w:tab w:val="clear" w:pos="4153"/>
                <w:tab w:val="clear" w:pos="8306"/>
                <w:tab w:val="right" w:pos="3794"/>
              </w:tabs>
              <w:bidi w:val="0"/>
              <w:spacing w:before="60"/>
              <w:ind w:left="426"/>
              <w:rPr>
                <w:rtl/>
              </w:rPr>
            </w:pPr>
            <w:r w:rsidRPr="0058627D">
              <w:t>Ziyad Qlalwah</w:t>
            </w:r>
          </w:p>
        </w:tc>
        <w:tc>
          <w:tcPr>
            <w:tcW w:w="3638" w:type="dxa"/>
          </w:tcPr>
          <w:p w:rsidR="00362D87" w:rsidRPr="004473AD" w:rsidRDefault="00362D87" w:rsidP="00CC3855">
            <w:pPr>
              <w:pStyle w:val="Heading5"/>
              <w:rPr>
                <w:rFonts w:ascii="Arial" w:hAnsi="Arial"/>
                <w:rtl/>
              </w:rPr>
            </w:pPr>
          </w:p>
        </w:tc>
        <w:tc>
          <w:tcPr>
            <w:tcW w:w="1039" w:type="dxa"/>
          </w:tcPr>
          <w:p w:rsidR="00362D87" w:rsidRPr="00E8660E" w:rsidRDefault="00362D87" w:rsidP="00CC3855">
            <w:pPr>
              <w:pStyle w:val="Heading5"/>
              <w:ind w:left="284"/>
              <w:jc w:val="left"/>
              <w:rPr>
                <w:rFonts w:ascii="Arial" w:hAnsi="Arial"/>
                <w:b w:val="0"/>
                <w:bCs w:val="0"/>
                <w:sz w:val="24"/>
                <w:szCs w:val="24"/>
                <w:rtl/>
              </w:rPr>
            </w:pPr>
          </w:p>
        </w:tc>
        <w:tc>
          <w:tcPr>
            <w:tcW w:w="730" w:type="dxa"/>
          </w:tcPr>
          <w:p w:rsidR="00362D87" w:rsidRPr="00E8660E" w:rsidRDefault="00362D87" w:rsidP="00CC3855">
            <w:pPr>
              <w:pStyle w:val="Heading5"/>
              <w:ind w:left="284"/>
              <w:jc w:val="left"/>
              <w:rPr>
                <w:rFonts w:ascii="Arial" w:hAnsi="Arial"/>
                <w:b w:val="0"/>
                <w:bCs w:val="0"/>
                <w:sz w:val="24"/>
                <w:szCs w:val="24"/>
                <w:rtl/>
              </w:rPr>
            </w:pPr>
          </w:p>
        </w:tc>
      </w:tr>
      <w:tr w:rsidR="00362D87" w:rsidTr="000D66E3">
        <w:trPr>
          <w:trHeight w:val="340"/>
          <w:jc w:val="center"/>
        </w:trPr>
        <w:tc>
          <w:tcPr>
            <w:tcW w:w="3126" w:type="dxa"/>
          </w:tcPr>
          <w:p w:rsidR="00362D87" w:rsidRPr="004D17AB" w:rsidRDefault="00362D87" w:rsidP="00362D87">
            <w:pPr>
              <w:pStyle w:val="Header"/>
              <w:tabs>
                <w:tab w:val="clear" w:pos="4153"/>
                <w:tab w:val="clear" w:pos="8306"/>
                <w:tab w:val="right" w:pos="3794"/>
              </w:tabs>
              <w:bidi w:val="0"/>
              <w:spacing w:before="60"/>
              <w:ind w:left="426"/>
              <w:rPr>
                <w:rtl/>
              </w:rPr>
            </w:pPr>
            <w:r>
              <w:t>Nafi Zahran</w:t>
            </w:r>
          </w:p>
        </w:tc>
        <w:tc>
          <w:tcPr>
            <w:tcW w:w="3638" w:type="dxa"/>
          </w:tcPr>
          <w:p w:rsidR="00362D87" w:rsidRPr="0036007B" w:rsidRDefault="00362D87" w:rsidP="00CC3855">
            <w:pPr>
              <w:pStyle w:val="Heading5"/>
              <w:rPr>
                <w:rFonts w:ascii="Arial" w:hAnsi="Arial"/>
                <w:b w:val="0"/>
                <w:bCs w:val="0"/>
                <w:sz w:val="24"/>
                <w:szCs w:val="24"/>
                <w:rtl/>
              </w:rPr>
            </w:pPr>
          </w:p>
        </w:tc>
        <w:tc>
          <w:tcPr>
            <w:tcW w:w="1039" w:type="dxa"/>
          </w:tcPr>
          <w:p w:rsidR="00362D87" w:rsidRPr="00E8660E" w:rsidRDefault="00362D87" w:rsidP="00CC3855">
            <w:pPr>
              <w:pStyle w:val="Heading5"/>
              <w:ind w:left="284"/>
              <w:jc w:val="left"/>
              <w:rPr>
                <w:rFonts w:ascii="Arial" w:hAnsi="Arial"/>
                <w:b w:val="0"/>
                <w:bCs w:val="0"/>
                <w:sz w:val="24"/>
                <w:szCs w:val="24"/>
                <w:rtl/>
              </w:rPr>
            </w:pPr>
          </w:p>
        </w:tc>
        <w:tc>
          <w:tcPr>
            <w:tcW w:w="730" w:type="dxa"/>
          </w:tcPr>
          <w:p w:rsidR="00362D87" w:rsidRPr="00E8660E" w:rsidRDefault="00362D87" w:rsidP="00CC3855">
            <w:pPr>
              <w:pStyle w:val="Heading5"/>
              <w:ind w:left="284"/>
              <w:jc w:val="left"/>
              <w:rPr>
                <w:rFonts w:ascii="Arial" w:hAnsi="Arial"/>
                <w:b w:val="0"/>
                <w:bCs w:val="0"/>
                <w:sz w:val="24"/>
                <w:szCs w:val="24"/>
                <w:rtl/>
              </w:rPr>
            </w:pPr>
          </w:p>
        </w:tc>
      </w:tr>
      <w:tr w:rsidR="00362D87" w:rsidTr="000D66E3">
        <w:trPr>
          <w:trHeight w:val="340"/>
          <w:jc w:val="center"/>
        </w:trPr>
        <w:tc>
          <w:tcPr>
            <w:tcW w:w="3126" w:type="dxa"/>
            <w:vAlign w:val="center"/>
          </w:tcPr>
          <w:p w:rsidR="00362D87" w:rsidRPr="00114042" w:rsidRDefault="00362D87" w:rsidP="00362D87">
            <w:pPr>
              <w:pStyle w:val="Header"/>
              <w:tabs>
                <w:tab w:val="clear" w:pos="4153"/>
                <w:tab w:val="clear" w:pos="8306"/>
                <w:tab w:val="right" w:pos="3794"/>
              </w:tabs>
              <w:bidi w:val="0"/>
              <w:spacing w:before="60"/>
              <w:ind w:left="426"/>
              <w:jc w:val="center"/>
              <w:rPr>
                <w:rFonts w:asciiTheme="minorBidi" w:hAnsiTheme="minorBidi" w:cstheme="minorBidi"/>
                <w:sz w:val="6"/>
                <w:szCs w:val="6"/>
                <w:rtl/>
              </w:rPr>
            </w:pPr>
          </w:p>
        </w:tc>
        <w:tc>
          <w:tcPr>
            <w:tcW w:w="3638" w:type="dxa"/>
            <w:vAlign w:val="center"/>
          </w:tcPr>
          <w:p w:rsidR="00362D87" w:rsidRPr="00114042" w:rsidRDefault="00362D87" w:rsidP="00362D87">
            <w:pPr>
              <w:pStyle w:val="Heading5"/>
              <w:rPr>
                <w:rFonts w:asciiTheme="minorBidi" w:hAnsiTheme="minorBidi" w:cstheme="minorBidi"/>
                <w:b w:val="0"/>
                <w:bCs w:val="0"/>
                <w:sz w:val="6"/>
                <w:szCs w:val="6"/>
                <w:rtl/>
              </w:rPr>
            </w:pPr>
          </w:p>
        </w:tc>
        <w:tc>
          <w:tcPr>
            <w:tcW w:w="1039" w:type="dxa"/>
            <w:vAlign w:val="center"/>
          </w:tcPr>
          <w:p w:rsidR="00362D87" w:rsidRPr="00114042" w:rsidRDefault="00362D87" w:rsidP="00362D87">
            <w:pPr>
              <w:pStyle w:val="Heading5"/>
              <w:ind w:left="284"/>
              <w:rPr>
                <w:rFonts w:asciiTheme="minorBidi" w:hAnsiTheme="minorBidi" w:cstheme="minorBidi"/>
                <w:sz w:val="6"/>
                <w:szCs w:val="6"/>
                <w:rtl/>
              </w:rPr>
            </w:pPr>
          </w:p>
        </w:tc>
        <w:tc>
          <w:tcPr>
            <w:tcW w:w="730" w:type="dxa"/>
            <w:vAlign w:val="center"/>
          </w:tcPr>
          <w:p w:rsidR="00362D87" w:rsidRPr="00114042" w:rsidRDefault="00362D87" w:rsidP="00362D87">
            <w:pPr>
              <w:pStyle w:val="Heading5"/>
              <w:rPr>
                <w:rFonts w:asciiTheme="minorBidi" w:hAnsiTheme="minorBidi" w:cstheme="minorBidi"/>
                <w:b w:val="0"/>
                <w:bCs w:val="0"/>
                <w:sz w:val="6"/>
                <w:szCs w:val="6"/>
                <w:rtl/>
              </w:rPr>
            </w:pPr>
          </w:p>
        </w:tc>
      </w:tr>
      <w:tr w:rsidR="00362D87" w:rsidTr="000D66E3">
        <w:trPr>
          <w:trHeight w:val="340"/>
          <w:jc w:val="center"/>
        </w:trPr>
        <w:tc>
          <w:tcPr>
            <w:tcW w:w="3126" w:type="dxa"/>
          </w:tcPr>
          <w:p w:rsidR="00362D87" w:rsidRPr="00483A64" w:rsidRDefault="00362D87" w:rsidP="003B18E0">
            <w:pPr>
              <w:numPr>
                <w:ilvl w:val="0"/>
                <w:numId w:val="6"/>
              </w:numPr>
              <w:bidi w:val="0"/>
              <w:rPr>
                <w:b/>
                <w:bCs/>
                <w:color w:val="000000"/>
                <w:rtl/>
              </w:rPr>
            </w:pPr>
            <w:r w:rsidRPr="00483A64">
              <w:rPr>
                <w:b/>
                <w:bCs/>
                <w:color w:val="000000"/>
              </w:rPr>
              <w:t>Report Preparation</w:t>
            </w:r>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362D87" w:rsidRPr="002251E3" w:rsidRDefault="00362D87" w:rsidP="002251E3">
            <w:pPr>
              <w:pStyle w:val="Header"/>
              <w:tabs>
                <w:tab w:val="clear" w:pos="4153"/>
                <w:tab w:val="clear" w:pos="8306"/>
                <w:tab w:val="right" w:pos="3794"/>
              </w:tabs>
              <w:bidi w:val="0"/>
              <w:spacing w:before="60"/>
              <w:ind w:left="426"/>
            </w:pPr>
            <w:r w:rsidRPr="00CE5BCA">
              <w:t>Ahmad Atiah</w:t>
            </w:r>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362D87" w:rsidRPr="00177EF8" w:rsidRDefault="00362D87" w:rsidP="00177EF8">
            <w:pPr>
              <w:pStyle w:val="Header"/>
              <w:tabs>
                <w:tab w:val="clear" w:pos="4153"/>
                <w:tab w:val="clear" w:pos="8306"/>
                <w:tab w:val="right" w:pos="3794"/>
              </w:tabs>
              <w:bidi w:val="0"/>
              <w:spacing w:before="60"/>
              <w:ind w:left="426"/>
              <w:rPr>
                <w:rtl/>
              </w:rPr>
            </w:pPr>
            <w:r>
              <w:t>Lara Amro</w:t>
            </w:r>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362D87" w:rsidRPr="00114042" w:rsidRDefault="00362D87" w:rsidP="00401F07">
            <w:pPr>
              <w:pStyle w:val="Heading5"/>
              <w:bidi w:val="0"/>
              <w:jc w:val="left"/>
              <w:rPr>
                <w:rFonts w:ascii="Arial" w:hAnsi="Arial"/>
                <w:sz w:val="8"/>
                <w:szCs w:val="8"/>
                <w:rtl/>
              </w:rPr>
            </w:pPr>
          </w:p>
        </w:tc>
        <w:tc>
          <w:tcPr>
            <w:tcW w:w="3638" w:type="dxa"/>
          </w:tcPr>
          <w:p w:rsidR="00362D87" w:rsidRPr="00114042" w:rsidRDefault="00362D87" w:rsidP="00CC3855">
            <w:pPr>
              <w:pStyle w:val="Heading5"/>
              <w:rPr>
                <w:rFonts w:ascii="Arial" w:hAnsi="Arial"/>
                <w:sz w:val="8"/>
                <w:szCs w:val="8"/>
                <w:rtl/>
              </w:rPr>
            </w:pPr>
          </w:p>
        </w:tc>
        <w:tc>
          <w:tcPr>
            <w:tcW w:w="1039" w:type="dxa"/>
          </w:tcPr>
          <w:p w:rsidR="00362D87" w:rsidRPr="00114042" w:rsidRDefault="00362D87" w:rsidP="00CC3855">
            <w:pPr>
              <w:pStyle w:val="Heading5"/>
              <w:rPr>
                <w:rFonts w:ascii="Arial" w:hAnsi="Arial"/>
                <w:sz w:val="8"/>
                <w:szCs w:val="8"/>
                <w:rtl/>
              </w:rPr>
            </w:pPr>
          </w:p>
        </w:tc>
        <w:tc>
          <w:tcPr>
            <w:tcW w:w="730" w:type="dxa"/>
          </w:tcPr>
          <w:p w:rsidR="00362D87" w:rsidRPr="00114042" w:rsidRDefault="00362D87" w:rsidP="00CC3855">
            <w:pPr>
              <w:pStyle w:val="Heading5"/>
              <w:rPr>
                <w:rFonts w:ascii="Arial" w:hAnsi="Arial"/>
                <w:sz w:val="8"/>
                <w:szCs w:val="8"/>
                <w:rtl/>
              </w:rPr>
            </w:pPr>
          </w:p>
        </w:tc>
      </w:tr>
      <w:tr w:rsidR="00362D87" w:rsidTr="000D66E3">
        <w:trPr>
          <w:trHeight w:val="340"/>
          <w:jc w:val="center"/>
        </w:trPr>
        <w:tc>
          <w:tcPr>
            <w:tcW w:w="3126" w:type="dxa"/>
          </w:tcPr>
          <w:p w:rsidR="00362D87" w:rsidRPr="00483A64" w:rsidRDefault="00362D87" w:rsidP="003B18E0">
            <w:pPr>
              <w:numPr>
                <w:ilvl w:val="0"/>
                <w:numId w:val="6"/>
              </w:numPr>
              <w:bidi w:val="0"/>
              <w:rPr>
                <w:b/>
                <w:bCs/>
                <w:color w:val="000000"/>
                <w:rtl/>
              </w:rPr>
            </w:pPr>
            <w:r w:rsidRPr="00483A64">
              <w:rPr>
                <w:b/>
                <w:bCs/>
                <w:color w:val="000000"/>
              </w:rPr>
              <w:t>Dissemination Standard</w:t>
            </w:r>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362D87" w:rsidRPr="002251E3" w:rsidRDefault="00362D87" w:rsidP="002251E3">
            <w:pPr>
              <w:pStyle w:val="Header"/>
              <w:tabs>
                <w:tab w:val="clear" w:pos="4153"/>
                <w:tab w:val="clear" w:pos="8306"/>
                <w:tab w:val="right" w:pos="3794"/>
              </w:tabs>
              <w:bidi w:val="0"/>
              <w:spacing w:before="60"/>
              <w:ind w:left="426"/>
              <w:rPr>
                <w:rtl/>
              </w:rPr>
            </w:pPr>
            <w:r w:rsidRPr="0058627D">
              <w:t>Hanan Janajreh</w:t>
            </w:r>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362D87" w:rsidRPr="00114042" w:rsidRDefault="00362D87" w:rsidP="00401F07">
            <w:pPr>
              <w:bidi w:val="0"/>
              <w:ind w:right="360"/>
              <w:rPr>
                <w:rFonts w:ascii="Arial" w:hAnsi="Arial" w:cs="Simplified Arabic"/>
                <w:b/>
                <w:bCs/>
                <w:sz w:val="6"/>
                <w:szCs w:val="6"/>
                <w:rtl/>
              </w:rPr>
            </w:pPr>
          </w:p>
        </w:tc>
        <w:tc>
          <w:tcPr>
            <w:tcW w:w="3638" w:type="dxa"/>
          </w:tcPr>
          <w:p w:rsidR="00362D87" w:rsidRPr="00114042" w:rsidRDefault="00362D87" w:rsidP="00CC3855">
            <w:pPr>
              <w:pStyle w:val="Heading5"/>
              <w:rPr>
                <w:rFonts w:ascii="Arial" w:hAnsi="Arial"/>
                <w:sz w:val="6"/>
                <w:szCs w:val="6"/>
                <w:rtl/>
              </w:rPr>
            </w:pPr>
          </w:p>
        </w:tc>
        <w:tc>
          <w:tcPr>
            <w:tcW w:w="1039" w:type="dxa"/>
          </w:tcPr>
          <w:p w:rsidR="00362D87" w:rsidRPr="00114042" w:rsidRDefault="00362D87" w:rsidP="00CC3855">
            <w:pPr>
              <w:pStyle w:val="Heading5"/>
              <w:rPr>
                <w:rFonts w:ascii="Arial" w:hAnsi="Arial"/>
                <w:sz w:val="6"/>
                <w:szCs w:val="6"/>
                <w:rtl/>
              </w:rPr>
            </w:pPr>
          </w:p>
        </w:tc>
        <w:tc>
          <w:tcPr>
            <w:tcW w:w="730" w:type="dxa"/>
          </w:tcPr>
          <w:p w:rsidR="00362D87" w:rsidRPr="00114042" w:rsidRDefault="00362D87" w:rsidP="00CC3855">
            <w:pPr>
              <w:pStyle w:val="Heading5"/>
              <w:rPr>
                <w:rFonts w:ascii="Arial" w:hAnsi="Arial"/>
                <w:sz w:val="6"/>
                <w:szCs w:val="6"/>
                <w:rtl/>
              </w:rPr>
            </w:pPr>
          </w:p>
        </w:tc>
      </w:tr>
      <w:tr w:rsidR="00362D87" w:rsidTr="000D66E3">
        <w:trPr>
          <w:trHeight w:val="340"/>
          <w:jc w:val="center"/>
        </w:trPr>
        <w:tc>
          <w:tcPr>
            <w:tcW w:w="3126" w:type="dxa"/>
          </w:tcPr>
          <w:p w:rsidR="00362D87" w:rsidRPr="00483A64" w:rsidRDefault="00362D87" w:rsidP="003B18E0">
            <w:pPr>
              <w:numPr>
                <w:ilvl w:val="0"/>
                <w:numId w:val="6"/>
              </w:numPr>
              <w:bidi w:val="0"/>
              <w:rPr>
                <w:b/>
                <w:bCs/>
                <w:color w:val="000000"/>
                <w:rtl/>
              </w:rPr>
            </w:pPr>
            <w:r w:rsidRPr="00483A64">
              <w:rPr>
                <w:b/>
                <w:bCs/>
                <w:color w:val="000000"/>
              </w:rPr>
              <w:t>Preliminary Review</w:t>
            </w:r>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0D66E3" w:rsidRDefault="00362D87" w:rsidP="00B53BFE">
            <w:pPr>
              <w:pStyle w:val="Header"/>
              <w:tabs>
                <w:tab w:val="clear" w:pos="4153"/>
                <w:tab w:val="clear" w:pos="8306"/>
                <w:tab w:val="right" w:pos="3794"/>
              </w:tabs>
              <w:bidi w:val="0"/>
              <w:spacing w:before="60"/>
              <w:ind w:left="426"/>
            </w:pPr>
            <w:r w:rsidRPr="0058627D">
              <w:t>Mustafa Khawaja</w:t>
            </w:r>
          </w:p>
          <w:p w:rsidR="000D66E3" w:rsidRDefault="000D66E3" w:rsidP="000D66E3">
            <w:pPr>
              <w:pStyle w:val="Header"/>
              <w:tabs>
                <w:tab w:val="clear" w:pos="4153"/>
                <w:tab w:val="clear" w:pos="8306"/>
                <w:tab w:val="right" w:pos="3794"/>
              </w:tabs>
              <w:bidi w:val="0"/>
              <w:spacing w:before="60"/>
              <w:ind w:left="426"/>
              <w:rPr>
                <w:rtl/>
              </w:rPr>
            </w:pPr>
            <w:r w:rsidRPr="00DB2E0E">
              <w:t>Mohammad  Qlalwah</w:t>
            </w:r>
            <w:r w:rsidR="00362D87" w:rsidRPr="00B53BFE">
              <w:rPr>
                <w:rFonts w:hint="cs"/>
                <w:rtl/>
              </w:rPr>
              <w:t xml:space="preserve"> </w:t>
            </w:r>
          </w:p>
          <w:p w:rsidR="000D66E3" w:rsidRDefault="000D66E3" w:rsidP="000D66E3">
            <w:pPr>
              <w:pStyle w:val="Header"/>
              <w:tabs>
                <w:tab w:val="clear" w:pos="4153"/>
                <w:tab w:val="clear" w:pos="8306"/>
                <w:tab w:val="right" w:pos="3794"/>
              </w:tabs>
              <w:bidi w:val="0"/>
              <w:spacing w:before="60"/>
              <w:ind w:left="426"/>
              <w:rPr>
                <w:rtl/>
              </w:rPr>
            </w:pPr>
            <w:r w:rsidRPr="00B53BFE">
              <w:t>Rania Abu Ghaboush</w:t>
            </w:r>
          </w:p>
          <w:p w:rsidR="00362D87" w:rsidRDefault="000D66E3" w:rsidP="000D66E3">
            <w:pPr>
              <w:pStyle w:val="Header"/>
              <w:tabs>
                <w:tab w:val="clear" w:pos="4153"/>
                <w:tab w:val="clear" w:pos="8306"/>
                <w:tab w:val="right" w:pos="3794"/>
              </w:tabs>
              <w:bidi w:val="0"/>
              <w:spacing w:before="60"/>
              <w:ind w:left="426"/>
            </w:pPr>
            <w:r w:rsidRPr="00B53BFE">
              <w:t xml:space="preserve">Maher </w:t>
            </w:r>
            <w:proofErr w:type="spellStart"/>
            <w:r w:rsidRPr="00B53BFE">
              <w:t>Sbieh</w:t>
            </w:r>
            <w:proofErr w:type="spellEnd"/>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362D87" w:rsidRPr="00114042" w:rsidRDefault="00362D87" w:rsidP="00483A64">
            <w:pPr>
              <w:bidi w:val="0"/>
              <w:ind w:left="360"/>
              <w:rPr>
                <w:b/>
                <w:bCs/>
                <w:color w:val="000000"/>
                <w:sz w:val="6"/>
                <w:szCs w:val="6"/>
              </w:rPr>
            </w:pPr>
          </w:p>
        </w:tc>
        <w:tc>
          <w:tcPr>
            <w:tcW w:w="3638" w:type="dxa"/>
          </w:tcPr>
          <w:p w:rsidR="00362D87" w:rsidRPr="00114042" w:rsidRDefault="00362D87" w:rsidP="00CC3855">
            <w:pPr>
              <w:pStyle w:val="Heading5"/>
              <w:rPr>
                <w:rFonts w:ascii="Arial" w:hAnsi="Arial"/>
                <w:sz w:val="6"/>
                <w:szCs w:val="6"/>
                <w:rtl/>
              </w:rPr>
            </w:pPr>
          </w:p>
        </w:tc>
        <w:tc>
          <w:tcPr>
            <w:tcW w:w="1039" w:type="dxa"/>
          </w:tcPr>
          <w:p w:rsidR="00362D87" w:rsidRPr="00114042" w:rsidRDefault="00362D87" w:rsidP="00CC3855">
            <w:pPr>
              <w:pStyle w:val="Heading5"/>
              <w:rPr>
                <w:rFonts w:ascii="Arial" w:hAnsi="Arial"/>
                <w:sz w:val="6"/>
                <w:szCs w:val="6"/>
                <w:rtl/>
              </w:rPr>
            </w:pPr>
          </w:p>
        </w:tc>
        <w:tc>
          <w:tcPr>
            <w:tcW w:w="730" w:type="dxa"/>
          </w:tcPr>
          <w:p w:rsidR="00362D87" w:rsidRPr="00114042" w:rsidRDefault="00362D87" w:rsidP="00CC3855">
            <w:pPr>
              <w:pStyle w:val="Heading5"/>
              <w:rPr>
                <w:rFonts w:ascii="Arial" w:hAnsi="Arial"/>
                <w:sz w:val="6"/>
                <w:szCs w:val="6"/>
                <w:rtl/>
              </w:rPr>
            </w:pPr>
          </w:p>
        </w:tc>
      </w:tr>
      <w:tr w:rsidR="00362D87" w:rsidTr="000D66E3">
        <w:trPr>
          <w:trHeight w:val="340"/>
          <w:jc w:val="center"/>
        </w:trPr>
        <w:tc>
          <w:tcPr>
            <w:tcW w:w="3126" w:type="dxa"/>
          </w:tcPr>
          <w:p w:rsidR="00362D87" w:rsidRPr="00B53BFE" w:rsidRDefault="00362D87" w:rsidP="003B18E0">
            <w:pPr>
              <w:numPr>
                <w:ilvl w:val="0"/>
                <w:numId w:val="6"/>
              </w:numPr>
              <w:bidi w:val="0"/>
              <w:rPr>
                <w:b/>
                <w:bCs/>
                <w:color w:val="000000"/>
                <w:rtl/>
              </w:rPr>
            </w:pPr>
            <w:r w:rsidRPr="00B53BFE">
              <w:rPr>
                <w:b/>
                <w:bCs/>
                <w:color w:val="000000"/>
              </w:rPr>
              <w:t>Final  Review</w:t>
            </w:r>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362D87" w:rsidRPr="00B53BFE" w:rsidRDefault="00362D87" w:rsidP="00686371">
            <w:pPr>
              <w:pStyle w:val="Header"/>
              <w:tabs>
                <w:tab w:val="clear" w:pos="4153"/>
                <w:tab w:val="clear" w:pos="8306"/>
                <w:tab w:val="right" w:pos="3794"/>
              </w:tabs>
              <w:bidi w:val="0"/>
              <w:spacing w:before="60"/>
              <w:ind w:left="426"/>
            </w:pPr>
            <w:proofErr w:type="spellStart"/>
            <w:r w:rsidRPr="00B53BFE">
              <w:t>Inaya</w:t>
            </w:r>
            <w:proofErr w:type="spellEnd"/>
            <w:r w:rsidRPr="00B53BFE">
              <w:t xml:space="preserve"> </w:t>
            </w:r>
            <w:proofErr w:type="spellStart"/>
            <w:r w:rsidRPr="00B53BFE">
              <w:t>Zidan</w:t>
            </w:r>
            <w:proofErr w:type="spellEnd"/>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362D87" w:rsidRPr="00114042" w:rsidRDefault="00362D87" w:rsidP="00B55132">
            <w:pPr>
              <w:pStyle w:val="Header"/>
              <w:tabs>
                <w:tab w:val="clear" w:pos="4153"/>
                <w:tab w:val="clear" w:pos="8306"/>
                <w:tab w:val="right" w:pos="3794"/>
              </w:tabs>
              <w:bidi w:val="0"/>
              <w:spacing w:before="60"/>
              <w:ind w:left="426"/>
              <w:rPr>
                <w:sz w:val="6"/>
                <w:szCs w:val="6"/>
              </w:rPr>
            </w:pPr>
          </w:p>
        </w:tc>
        <w:tc>
          <w:tcPr>
            <w:tcW w:w="3638" w:type="dxa"/>
          </w:tcPr>
          <w:p w:rsidR="00362D87" w:rsidRPr="00114042" w:rsidRDefault="00362D87" w:rsidP="00CC3855">
            <w:pPr>
              <w:pStyle w:val="Heading5"/>
              <w:rPr>
                <w:rFonts w:ascii="Arial" w:hAnsi="Arial"/>
                <w:sz w:val="6"/>
                <w:szCs w:val="6"/>
                <w:rtl/>
              </w:rPr>
            </w:pPr>
          </w:p>
        </w:tc>
        <w:tc>
          <w:tcPr>
            <w:tcW w:w="1039" w:type="dxa"/>
          </w:tcPr>
          <w:p w:rsidR="00362D87" w:rsidRPr="00114042" w:rsidRDefault="00362D87" w:rsidP="00CC3855">
            <w:pPr>
              <w:pStyle w:val="Heading5"/>
              <w:rPr>
                <w:rFonts w:ascii="Arial" w:hAnsi="Arial"/>
                <w:sz w:val="6"/>
                <w:szCs w:val="6"/>
                <w:rtl/>
              </w:rPr>
            </w:pPr>
          </w:p>
        </w:tc>
        <w:tc>
          <w:tcPr>
            <w:tcW w:w="730" w:type="dxa"/>
          </w:tcPr>
          <w:p w:rsidR="00362D87" w:rsidRPr="00114042" w:rsidRDefault="00362D87" w:rsidP="00CC3855">
            <w:pPr>
              <w:pStyle w:val="Heading5"/>
              <w:rPr>
                <w:rFonts w:ascii="Arial" w:hAnsi="Arial"/>
                <w:sz w:val="6"/>
                <w:szCs w:val="6"/>
                <w:rtl/>
              </w:rPr>
            </w:pPr>
          </w:p>
        </w:tc>
      </w:tr>
      <w:tr w:rsidR="00362D87" w:rsidTr="000D66E3">
        <w:trPr>
          <w:trHeight w:val="340"/>
          <w:jc w:val="center"/>
        </w:trPr>
        <w:tc>
          <w:tcPr>
            <w:tcW w:w="3126" w:type="dxa"/>
          </w:tcPr>
          <w:p w:rsidR="00362D87" w:rsidRPr="00483A64" w:rsidRDefault="00362D87" w:rsidP="003B18E0">
            <w:pPr>
              <w:numPr>
                <w:ilvl w:val="0"/>
                <w:numId w:val="6"/>
              </w:numPr>
              <w:bidi w:val="0"/>
              <w:rPr>
                <w:b/>
                <w:bCs/>
                <w:color w:val="000000"/>
                <w:rtl/>
              </w:rPr>
            </w:pPr>
            <w:r w:rsidRPr="00DD09A8">
              <w:rPr>
                <w:b/>
                <w:bCs/>
                <w:color w:val="000000"/>
              </w:rPr>
              <w:t>Overall Supervision</w:t>
            </w:r>
          </w:p>
        </w:tc>
        <w:tc>
          <w:tcPr>
            <w:tcW w:w="3638" w:type="dxa"/>
          </w:tcPr>
          <w:p w:rsidR="00362D87" w:rsidRPr="004473AD" w:rsidRDefault="00362D87" w:rsidP="00CC3855">
            <w:pPr>
              <w:pStyle w:val="Heading5"/>
              <w:rPr>
                <w:rFonts w:ascii="Arial" w:hAnsi="Arial"/>
                <w:rtl/>
              </w:rPr>
            </w:pPr>
          </w:p>
        </w:tc>
        <w:tc>
          <w:tcPr>
            <w:tcW w:w="1039" w:type="dxa"/>
          </w:tcPr>
          <w:p w:rsidR="00362D87" w:rsidRPr="004473AD" w:rsidRDefault="00362D87" w:rsidP="00CC3855">
            <w:pPr>
              <w:pStyle w:val="Heading5"/>
              <w:rPr>
                <w:rFonts w:ascii="Arial" w:hAnsi="Arial"/>
                <w:rtl/>
              </w:rPr>
            </w:pPr>
          </w:p>
        </w:tc>
        <w:tc>
          <w:tcPr>
            <w:tcW w:w="730" w:type="dxa"/>
          </w:tcPr>
          <w:p w:rsidR="00362D87" w:rsidRPr="004473AD" w:rsidRDefault="00362D87" w:rsidP="00CC3855">
            <w:pPr>
              <w:pStyle w:val="Heading5"/>
              <w:rPr>
                <w:rFonts w:ascii="Arial" w:hAnsi="Arial"/>
                <w:rtl/>
              </w:rPr>
            </w:pPr>
          </w:p>
        </w:tc>
      </w:tr>
      <w:tr w:rsidR="00362D87" w:rsidTr="000D66E3">
        <w:trPr>
          <w:trHeight w:val="340"/>
          <w:jc w:val="center"/>
        </w:trPr>
        <w:tc>
          <w:tcPr>
            <w:tcW w:w="3126" w:type="dxa"/>
          </w:tcPr>
          <w:p w:rsidR="00362D87" w:rsidRPr="00483A64" w:rsidRDefault="00362D87" w:rsidP="00483A64">
            <w:pPr>
              <w:pStyle w:val="Header"/>
              <w:tabs>
                <w:tab w:val="clear" w:pos="4153"/>
                <w:tab w:val="clear" w:pos="8306"/>
                <w:tab w:val="right" w:pos="3794"/>
              </w:tabs>
              <w:bidi w:val="0"/>
              <w:spacing w:before="60"/>
              <w:ind w:left="426"/>
              <w:rPr>
                <w:rtl/>
              </w:rPr>
            </w:pPr>
            <w:r w:rsidRPr="00483A64">
              <w:t>Ola Awad</w:t>
            </w:r>
          </w:p>
        </w:tc>
        <w:tc>
          <w:tcPr>
            <w:tcW w:w="3638" w:type="dxa"/>
          </w:tcPr>
          <w:p w:rsidR="00362D87" w:rsidRPr="0006521B" w:rsidRDefault="00362D87" w:rsidP="0006521B">
            <w:pPr>
              <w:pStyle w:val="Header"/>
              <w:tabs>
                <w:tab w:val="clear" w:pos="4153"/>
                <w:tab w:val="clear" w:pos="8306"/>
                <w:tab w:val="right" w:pos="3794"/>
              </w:tabs>
              <w:bidi w:val="0"/>
              <w:spacing w:before="60"/>
              <w:ind w:left="200"/>
              <w:rPr>
                <w:b/>
                <w:bCs/>
                <w:rtl/>
              </w:rPr>
            </w:pPr>
            <w:r w:rsidRPr="0006521B">
              <w:rPr>
                <w:b/>
                <w:bCs/>
              </w:rPr>
              <w:t>President of PCBS</w:t>
            </w:r>
          </w:p>
        </w:tc>
        <w:tc>
          <w:tcPr>
            <w:tcW w:w="1039" w:type="dxa"/>
          </w:tcPr>
          <w:p w:rsidR="00362D87" w:rsidRPr="001905DC" w:rsidRDefault="00362D87" w:rsidP="00CC3855">
            <w:pPr>
              <w:pStyle w:val="Heading5"/>
              <w:jc w:val="left"/>
              <w:rPr>
                <w:rFonts w:ascii="Arial" w:hAnsi="Arial"/>
                <w:b w:val="0"/>
                <w:bCs w:val="0"/>
                <w:rtl/>
              </w:rPr>
            </w:pPr>
          </w:p>
        </w:tc>
        <w:tc>
          <w:tcPr>
            <w:tcW w:w="730" w:type="dxa"/>
          </w:tcPr>
          <w:p w:rsidR="00362D87" w:rsidRPr="001905DC" w:rsidRDefault="00362D87" w:rsidP="00CC3855">
            <w:pPr>
              <w:pStyle w:val="Heading5"/>
              <w:jc w:val="left"/>
              <w:rPr>
                <w:rFonts w:ascii="Arial" w:hAnsi="Arial"/>
                <w:b w:val="0"/>
                <w:bCs w:val="0"/>
                <w:rtl/>
              </w:rPr>
            </w:pPr>
          </w:p>
        </w:tc>
      </w:tr>
    </w:tbl>
    <w:p w:rsidR="0058627D" w:rsidRDefault="0058627D" w:rsidP="00B030AE">
      <w:pPr>
        <w:pStyle w:val="Heading5"/>
        <w:jc w:val="left"/>
        <w:rPr>
          <w:rFonts w:ascii="Arial" w:hAnsi="Arial"/>
          <w:sz w:val="24"/>
          <w:szCs w:val="24"/>
          <w:rtl/>
        </w:rPr>
      </w:pPr>
    </w:p>
    <w:p w:rsidR="00401F07" w:rsidRDefault="00401F07" w:rsidP="00401F07">
      <w:pPr>
        <w:rPr>
          <w:rtl/>
        </w:rPr>
      </w:pPr>
    </w:p>
    <w:p w:rsidR="00401F07" w:rsidRDefault="00401F07" w:rsidP="00401F07">
      <w:pPr>
        <w:rPr>
          <w:rtl/>
        </w:rPr>
      </w:pPr>
    </w:p>
    <w:p w:rsidR="00401F07" w:rsidRPr="00401F07" w:rsidRDefault="00401F07" w:rsidP="00401F07">
      <w:pPr>
        <w:rPr>
          <w:rtl/>
        </w:rPr>
      </w:pPr>
    </w:p>
    <w:p w:rsidR="00162CA4" w:rsidRDefault="00162CA4" w:rsidP="00162CA4">
      <w:pPr>
        <w:pStyle w:val="Header"/>
        <w:tabs>
          <w:tab w:val="clear" w:pos="4153"/>
          <w:tab w:val="clear" w:pos="8306"/>
          <w:tab w:val="right" w:pos="3794"/>
        </w:tabs>
        <w:bidi w:val="0"/>
        <w:spacing w:before="60"/>
        <w:ind w:left="426"/>
      </w:pPr>
      <w:r w:rsidRPr="0058627D">
        <w:tab/>
      </w:r>
    </w:p>
    <w:p w:rsidR="00483A64" w:rsidRDefault="00483A64" w:rsidP="00483A64">
      <w:pPr>
        <w:pStyle w:val="Header"/>
        <w:tabs>
          <w:tab w:val="clear" w:pos="4153"/>
          <w:tab w:val="clear" w:pos="8306"/>
          <w:tab w:val="right" w:pos="3794"/>
        </w:tabs>
        <w:bidi w:val="0"/>
        <w:spacing w:before="60"/>
        <w:ind w:left="426"/>
      </w:pPr>
    </w:p>
    <w:p w:rsidR="00483A64" w:rsidRDefault="00483A64" w:rsidP="00483A64">
      <w:pPr>
        <w:pStyle w:val="Header"/>
        <w:tabs>
          <w:tab w:val="clear" w:pos="4153"/>
          <w:tab w:val="clear" w:pos="8306"/>
          <w:tab w:val="right" w:pos="3794"/>
        </w:tabs>
        <w:bidi w:val="0"/>
        <w:spacing w:before="60"/>
        <w:ind w:left="426"/>
      </w:pPr>
    </w:p>
    <w:p w:rsidR="00483A64" w:rsidRDefault="00483A64" w:rsidP="00483A64">
      <w:pPr>
        <w:pStyle w:val="Header"/>
        <w:tabs>
          <w:tab w:val="clear" w:pos="4153"/>
          <w:tab w:val="clear" w:pos="8306"/>
          <w:tab w:val="right" w:pos="3794"/>
        </w:tabs>
        <w:bidi w:val="0"/>
        <w:spacing w:before="60"/>
        <w:ind w:left="426"/>
      </w:pPr>
    </w:p>
    <w:p w:rsidR="00483A64" w:rsidRDefault="00483A64" w:rsidP="00483A64">
      <w:pPr>
        <w:pStyle w:val="Header"/>
        <w:tabs>
          <w:tab w:val="clear" w:pos="4153"/>
          <w:tab w:val="clear" w:pos="8306"/>
          <w:tab w:val="right" w:pos="3794"/>
        </w:tabs>
        <w:bidi w:val="0"/>
        <w:spacing w:before="60"/>
        <w:ind w:left="426"/>
      </w:pPr>
    </w:p>
    <w:p w:rsidR="00483A64" w:rsidRDefault="00483A64" w:rsidP="00483A64">
      <w:pPr>
        <w:pStyle w:val="Header"/>
        <w:tabs>
          <w:tab w:val="clear" w:pos="4153"/>
          <w:tab w:val="clear" w:pos="8306"/>
          <w:tab w:val="right" w:pos="3794"/>
        </w:tabs>
        <w:bidi w:val="0"/>
        <w:spacing w:before="60"/>
        <w:ind w:left="426"/>
      </w:pPr>
    </w:p>
    <w:p w:rsidR="00483A64" w:rsidRDefault="00483A64" w:rsidP="00483A64">
      <w:pPr>
        <w:pStyle w:val="Header"/>
        <w:tabs>
          <w:tab w:val="clear" w:pos="4153"/>
          <w:tab w:val="clear" w:pos="8306"/>
          <w:tab w:val="right" w:pos="3794"/>
        </w:tabs>
        <w:bidi w:val="0"/>
        <w:spacing w:before="60"/>
        <w:ind w:left="426"/>
      </w:pPr>
    </w:p>
    <w:p w:rsidR="00483A64" w:rsidRDefault="00483A64" w:rsidP="00483A64">
      <w:pPr>
        <w:pStyle w:val="Header"/>
        <w:tabs>
          <w:tab w:val="clear" w:pos="4153"/>
          <w:tab w:val="clear" w:pos="8306"/>
          <w:tab w:val="right" w:pos="3794"/>
        </w:tabs>
        <w:bidi w:val="0"/>
        <w:spacing w:before="60"/>
        <w:ind w:left="426"/>
      </w:pPr>
    </w:p>
    <w:p w:rsidR="00483A64" w:rsidRDefault="00483A64" w:rsidP="00483A64">
      <w:pPr>
        <w:pStyle w:val="Header"/>
        <w:tabs>
          <w:tab w:val="clear" w:pos="4153"/>
          <w:tab w:val="clear" w:pos="8306"/>
          <w:tab w:val="right" w:pos="3794"/>
        </w:tabs>
        <w:bidi w:val="0"/>
        <w:spacing w:before="60"/>
        <w:ind w:left="426"/>
      </w:pPr>
    </w:p>
    <w:p w:rsidR="00483A64" w:rsidRDefault="00483A64" w:rsidP="00483A64">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770371" w:rsidRDefault="00770371" w:rsidP="00770371">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770371" w:rsidRDefault="00770371" w:rsidP="00770371">
      <w:pPr>
        <w:pStyle w:val="Header"/>
        <w:tabs>
          <w:tab w:val="clear" w:pos="4153"/>
          <w:tab w:val="clear" w:pos="8306"/>
          <w:tab w:val="right" w:pos="3794"/>
        </w:tabs>
        <w:bidi w:val="0"/>
        <w:spacing w:before="60"/>
        <w:ind w:left="426"/>
      </w:pPr>
    </w:p>
    <w:p w:rsidR="00770371" w:rsidRDefault="00770371" w:rsidP="00770371">
      <w:pPr>
        <w:pStyle w:val="Header"/>
        <w:tabs>
          <w:tab w:val="clear" w:pos="4153"/>
          <w:tab w:val="clear" w:pos="8306"/>
          <w:tab w:val="right" w:pos="3794"/>
        </w:tabs>
        <w:bidi w:val="0"/>
        <w:spacing w:before="60"/>
        <w:ind w:left="426"/>
      </w:pPr>
    </w:p>
    <w:p w:rsidR="0036413E" w:rsidRDefault="0036413E" w:rsidP="0036413E">
      <w:pPr>
        <w:pStyle w:val="Header"/>
        <w:tabs>
          <w:tab w:val="clear" w:pos="4153"/>
          <w:tab w:val="clear" w:pos="8306"/>
          <w:tab w:val="right" w:pos="3794"/>
        </w:tabs>
        <w:bidi w:val="0"/>
        <w:spacing w:before="60"/>
        <w:ind w:left="426"/>
      </w:pPr>
    </w:p>
    <w:p w:rsidR="0058627D" w:rsidRPr="00C87470" w:rsidRDefault="0058627D" w:rsidP="0058627D">
      <w:pPr>
        <w:bidi w:val="0"/>
      </w:pPr>
    </w:p>
    <w:p w:rsidR="0058627D" w:rsidRDefault="0058627D" w:rsidP="0058627D">
      <w:pPr>
        <w:tabs>
          <w:tab w:val="left" w:pos="5305"/>
        </w:tabs>
        <w:bidi w:val="0"/>
        <w:jc w:val="center"/>
        <w:rPr>
          <w:b/>
          <w:bCs/>
          <w:sz w:val="28"/>
          <w:szCs w:val="28"/>
          <w:lang w:eastAsia="en-US"/>
        </w:rPr>
      </w:pPr>
      <w:r>
        <w:br w:type="page"/>
      </w:r>
      <w:r w:rsidRPr="00D61EDC">
        <w:rPr>
          <w:b/>
          <w:bCs/>
          <w:sz w:val="28"/>
          <w:szCs w:val="28"/>
          <w:lang w:eastAsia="en-US"/>
        </w:rPr>
        <w:lastRenderedPageBreak/>
        <w:t>Table of Contents</w:t>
      </w:r>
    </w:p>
    <w:p w:rsidR="00162CA4" w:rsidRPr="00162CA4" w:rsidRDefault="00162CA4" w:rsidP="00162CA4">
      <w:pPr>
        <w:tabs>
          <w:tab w:val="left" w:pos="5305"/>
        </w:tabs>
        <w:bidi w:val="0"/>
        <w:jc w:val="center"/>
        <w:rPr>
          <w:b/>
          <w:bCs/>
          <w:rtl/>
          <w:lang w:eastAsia="en-US"/>
        </w:rPr>
      </w:pPr>
    </w:p>
    <w:tbl>
      <w:tblPr>
        <w:bidiVisual/>
        <w:tblW w:w="9072" w:type="dxa"/>
        <w:jc w:val="center"/>
        <w:tblLook w:val="04A0"/>
      </w:tblPr>
      <w:tblGrid>
        <w:gridCol w:w="1081"/>
        <w:gridCol w:w="5157"/>
        <w:gridCol w:w="425"/>
        <w:gridCol w:w="499"/>
        <w:gridCol w:w="1910"/>
      </w:tblGrid>
      <w:tr w:rsidR="0058627D" w:rsidRPr="005B577D" w:rsidTr="007C3BBA">
        <w:trPr>
          <w:trHeight w:hRule="exact" w:val="397"/>
          <w:tblHeader/>
          <w:jc w:val="center"/>
        </w:trPr>
        <w:tc>
          <w:tcPr>
            <w:tcW w:w="1081" w:type="dxa"/>
            <w:vAlign w:val="center"/>
          </w:tcPr>
          <w:p w:rsidR="0058627D" w:rsidRPr="005B577D" w:rsidRDefault="0058627D" w:rsidP="00434A42">
            <w:pPr>
              <w:tabs>
                <w:tab w:val="left" w:pos="5305"/>
              </w:tabs>
              <w:jc w:val="center"/>
              <w:rPr>
                <w:b/>
                <w:bCs/>
                <w:rtl/>
                <w:lang w:eastAsia="en-US"/>
              </w:rPr>
            </w:pPr>
            <w:r w:rsidRPr="005B577D">
              <w:rPr>
                <w:b/>
                <w:bCs/>
                <w:lang w:eastAsia="en-US"/>
              </w:rPr>
              <w:t xml:space="preserve">Page </w:t>
            </w:r>
          </w:p>
        </w:tc>
        <w:tc>
          <w:tcPr>
            <w:tcW w:w="6081" w:type="dxa"/>
            <w:gridSpan w:val="3"/>
            <w:vAlign w:val="center"/>
          </w:tcPr>
          <w:p w:rsidR="0058627D" w:rsidRPr="005B577D" w:rsidRDefault="0058627D" w:rsidP="00434A42">
            <w:pPr>
              <w:tabs>
                <w:tab w:val="left" w:pos="5305"/>
              </w:tabs>
              <w:jc w:val="center"/>
              <w:rPr>
                <w:b/>
                <w:bCs/>
                <w:rtl/>
                <w:lang w:eastAsia="en-US"/>
              </w:rPr>
            </w:pPr>
          </w:p>
        </w:tc>
        <w:tc>
          <w:tcPr>
            <w:tcW w:w="1910" w:type="dxa"/>
            <w:vAlign w:val="center"/>
          </w:tcPr>
          <w:p w:rsidR="0058627D" w:rsidRPr="005B577D" w:rsidRDefault="0058627D" w:rsidP="00162CA4">
            <w:pPr>
              <w:tabs>
                <w:tab w:val="left" w:pos="5305"/>
              </w:tabs>
              <w:jc w:val="right"/>
              <w:rPr>
                <w:b/>
                <w:bCs/>
                <w:rtl/>
                <w:lang w:eastAsia="en-US"/>
              </w:rPr>
            </w:pPr>
            <w:r w:rsidRPr="005B577D">
              <w:rPr>
                <w:b/>
                <w:bCs/>
                <w:lang w:eastAsia="en-US"/>
              </w:rPr>
              <w:t>Subject</w:t>
            </w:r>
          </w:p>
        </w:tc>
      </w:tr>
      <w:tr w:rsidR="0058627D" w:rsidRPr="005B577D" w:rsidTr="00162CA4">
        <w:trPr>
          <w:trHeight w:hRule="exact" w:val="397"/>
          <w:jc w:val="center"/>
        </w:trPr>
        <w:tc>
          <w:tcPr>
            <w:tcW w:w="1081" w:type="dxa"/>
            <w:vAlign w:val="center"/>
          </w:tcPr>
          <w:p w:rsidR="0058627D" w:rsidRPr="005B577D" w:rsidRDefault="0058627D" w:rsidP="00434A42">
            <w:pPr>
              <w:tabs>
                <w:tab w:val="left" w:pos="5305"/>
              </w:tabs>
              <w:jc w:val="center"/>
              <w:rPr>
                <w:b/>
                <w:bCs/>
                <w:rtl/>
                <w:lang w:eastAsia="en-US"/>
              </w:rPr>
            </w:pPr>
          </w:p>
        </w:tc>
        <w:tc>
          <w:tcPr>
            <w:tcW w:w="6081" w:type="dxa"/>
            <w:gridSpan w:val="3"/>
            <w:vAlign w:val="center"/>
          </w:tcPr>
          <w:p w:rsidR="0058627D" w:rsidRPr="005B577D" w:rsidRDefault="0058627D" w:rsidP="00434A42">
            <w:pPr>
              <w:bidi w:val="0"/>
              <w:jc w:val="both"/>
              <w:rPr>
                <w:rtl/>
                <w:lang w:eastAsia="en-US"/>
              </w:rPr>
            </w:pPr>
            <w:r w:rsidRPr="005B577D">
              <w:rPr>
                <w:lang w:eastAsia="en-US"/>
              </w:rPr>
              <w:t>List of Tables</w:t>
            </w:r>
            <w:r w:rsidRPr="005B577D">
              <w:rPr>
                <w:rtl/>
                <w:lang w:eastAsia="en-US"/>
              </w:rPr>
              <w:tab/>
            </w:r>
            <w:r w:rsidRPr="005B577D">
              <w:rPr>
                <w:rtl/>
                <w:lang w:eastAsia="en-US"/>
              </w:rPr>
              <w:tab/>
            </w:r>
            <w:r w:rsidRPr="005B577D">
              <w:rPr>
                <w:rtl/>
                <w:lang w:eastAsia="en-US"/>
              </w:rPr>
              <w:tab/>
            </w:r>
          </w:p>
        </w:tc>
        <w:tc>
          <w:tcPr>
            <w:tcW w:w="1910" w:type="dxa"/>
            <w:vAlign w:val="center"/>
          </w:tcPr>
          <w:p w:rsidR="0058627D" w:rsidRPr="005B577D" w:rsidRDefault="0058627D" w:rsidP="00434A42">
            <w:pPr>
              <w:tabs>
                <w:tab w:val="left" w:pos="5305"/>
              </w:tabs>
              <w:jc w:val="center"/>
              <w:rPr>
                <w:b/>
                <w:bCs/>
                <w:rtl/>
                <w:lang w:eastAsia="en-US"/>
              </w:rPr>
            </w:pPr>
          </w:p>
        </w:tc>
      </w:tr>
      <w:tr w:rsidR="0058627D" w:rsidRPr="005B577D" w:rsidTr="00162CA4">
        <w:trPr>
          <w:trHeight w:hRule="exact" w:val="397"/>
          <w:jc w:val="center"/>
        </w:trPr>
        <w:tc>
          <w:tcPr>
            <w:tcW w:w="1081" w:type="dxa"/>
            <w:vAlign w:val="center"/>
          </w:tcPr>
          <w:p w:rsidR="0058627D" w:rsidRPr="005B577D" w:rsidRDefault="0058627D" w:rsidP="00434A42">
            <w:pPr>
              <w:tabs>
                <w:tab w:val="left" w:pos="5305"/>
              </w:tabs>
              <w:jc w:val="center"/>
              <w:rPr>
                <w:b/>
                <w:bCs/>
                <w:rtl/>
                <w:lang w:eastAsia="en-US"/>
              </w:rPr>
            </w:pPr>
          </w:p>
        </w:tc>
        <w:tc>
          <w:tcPr>
            <w:tcW w:w="6081" w:type="dxa"/>
            <w:gridSpan w:val="3"/>
            <w:vAlign w:val="center"/>
          </w:tcPr>
          <w:p w:rsidR="0058627D" w:rsidRPr="005B577D" w:rsidRDefault="0058627D" w:rsidP="00434A42">
            <w:pPr>
              <w:tabs>
                <w:tab w:val="left" w:pos="5305"/>
              </w:tabs>
              <w:bidi w:val="0"/>
              <w:rPr>
                <w:b/>
                <w:bCs/>
                <w:rtl/>
                <w:lang w:eastAsia="en-US"/>
              </w:rPr>
            </w:pPr>
            <w:r w:rsidRPr="005B577D">
              <w:rPr>
                <w:lang w:eastAsia="en-US"/>
              </w:rPr>
              <w:t xml:space="preserve">Introduction </w:t>
            </w:r>
          </w:p>
        </w:tc>
        <w:tc>
          <w:tcPr>
            <w:tcW w:w="1910" w:type="dxa"/>
            <w:vAlign w:val="center"/>
          </w:tcPr>
          <w:p w:rsidR="0058627D" w:rsidRPr="005B577D" w:rsidRDefault="0058627D" w:rsidP="00434A42">
            <w:pPr>
              <w:tabs>
                <w:tab w:val="left" w:pos="5305"/>
              </w:tabs>
              <w:jc w:val="center"/>
              <w:rPr>
                <w:b/>
                <w:bCs/>
                <w:rtl/>
                <w:lang w:eastAsia="en-US"/>
              </w:rPr>
            </w:pPr>
          </w:p>
        </w:tc>
      </w:tr>
      <w:tr w:rsidR="00B030AE" w:rsidRPr="007C3BBA" w:rsidTr="007C3BBA">
        <w:trPr>
          <w:trHeight w:hRule="exact" w:val="74"/>
          <w:jc w:val="center"/>
        </w:trPr>
        <w:tc>
          <w:tcPr>
            <w:tcW w:w="1081" w:type="dxa"/>
            <w:vAlign w:val="center"/>
          </w:tcPr>
          <w:p w:rsidR="00B030AE" w:rsidRPr="00B030AE" w:rsidRDefault="00B030AE" w:rsidP="00B030AE">
            <w:pPr>
              <w:tabs>
                <w:tab w:val="left" w:pos="5305"/>
              </w:tabs>
              <w:rPr>
                <w:b/>
                <w:bCs/>
                <w:sz w:val="8"/>
                <w:szCs w:val="8"/>
                <w:rtl/>
                <w:lang w:eastAsia="en-US"/>
              </w:rPr>
            </w:pPr>
          </w:p>
        </w:tc>
        <w:tc>
          <w:tcPr>
            <w:tcW w:w="6081" w:type="dxa"/>
            <w:gridSpan w:val="3"/>
            <w:vAlign w:val="center"/>
          </w:tcPr>
          <w:p w:rsidR="00B030AE" w:rsidRPr="00B030AE" w:rsidRDefault="00B030AE" w:rsidP="00434A42">
            <w:pPr>
              <w:tabs>
                <w:tab w:val="left" w:pos="5305"/>
              </w:tabs>
              <w:bidi w:val="0"/>
              <w:rPr>
                <w:sz w:val="8"/>
                <w:szCs w:val="8"/>
                <w:lang w:eastAsia="en-US"/>
              </w:rPr>
            </w:pPr>
          </w:p>
        </w:tc>
        <w:tc>
          <w:tcPr>
            <w:tcW w:w="1910" w:type="dxa"/>
            <w:vAlign w:val="center"/>
          </w:tcPr>
          <w:p w:rsidR="00B030AE" w:rsidRPr="00B030AE" w:rsidRDefault="00B030AE" w:rsidP="00B030AE">
            <w:pPr>
              <w:tabs>
                <w:tab w:val="left" w:pos="5305"/>
              </w:tabs>
              <w:rPr>
                <w:b/>
                <w:bCs/>
                <w:sz w:val="8"/>
                <w:szCs w:val="8"/>
                <w:rtl/>
                <w:lang w:eastAsia="en-US"/>
              </w:rPr>
            </w:pPr>
          </w:p>
        </w:tc>
      </w:tr>
      <w:tr w:rsidR="007010C8" w:rsidRPr="005B577D" w:rsidTr="00162CA4">
        <w:trPr>
          <w:trHeight w:hRule="exact" w:val="397"/>
          <w:jc w:val="center"/>
        </w:trPr>
        <w:tc>
          <w:tcPr>
            <w:tcW w:w="1081" w:type="dxa"/>
            <w:vAlign w:val="center"/>
          </w:tcPr>
          <w:p w:rsidR="007010C8" w:rsidRPr="00162CA4" w:rsidRDefault="007010C8" w:rsidP="005B1932">
            <w:pPr>
              <w:tabs>
                <w:tab w:val="left" w:pos="5305"/>
              </w:tabs>
              <w:bidi w:val="0"/>
              <w:jc w:val="center"/>
              <w:rPr>
                <w:b/>
                <w:bCs/>
                <w:rtl/>
                <w:lang w:eastAsia="en-US"/>
              </w:rPr>
            </w:pPr>
            <w:r w:rsidRPr="00162CA4">
              <w:rPr>
                <w:b/>
                <w:bCs/>
                <w:lang w:eastAsia="en-US"/>
              </w:rPr>
              <w:t>[</w:t>
            </w:r>
            <w:r>
              <w:rPr>
                <w:b/>
                <w:bCs/>
                <w:lang w:eastAsia="en-US"/>
              </w:rPr>
              <w:t>1</w:t>
            </w:r>
            <w:r w:rsidR="005B1932">
              <w:rPr>
                <w:b/>
                <w:bCs/>
                <w:lang w:eastAsia="en-US"/>
              </w:rPr>
              <w:t>5</w:t>
            </w:r>
            <w:r w:rsidRPr="00162CA4">
              <w:rPr>
                <w:b/>
                <w:bCs/>
                <w:lang w:eastAsia="en-US"/>
              </w:rPr>
              <w:t>]</w:t>
            </w:r>
          </w:p>
        </w:tc>
        <w:tc>
          <w:tcPr>
            <w:tcW w:w="6081" w:type="dxa"/>
            <w:gridSpan w:val="3"/>
            <w:vAlign w:val="center"/>
          </w:tcPr>
          <w:p w:rsidR="007010C8" w:rsidRDefault="007010C8" w:rsidP="005B1932">
            <w:pPr>
              <w:bidi w:val="0"/>
              <w:jc w:val="both"/>
              <w:rPr>
                <w:lang w:eastAsia="en-US"/>
              </w:rPr>
            </w:pPr>
            <w:r w:rsidRPr="00410BCF">
              <w:rPr>
                <w:b/>
                <w:bCs/>
                <w:lang w:eastAsia="en-US"/>
              </w:rPr>
              <w:t>Terms</w:t>
            </w:r>
            <w:r w:rsidR="005B1932">
              <w:rPr>
                <w:b/>
                <w:bCs/>
                <w:lang w:eastAsia="en-US"/>
              </w:rPr>
              <w:t xml:space="preserve"> and</w:t>
            </w:r>
            <w:r w:rsidRPr="00410BCF">
              <w:rPr>
                <w:b/>
                <w:bCs/>
                <w:lang w:eastAsia="en-US"/>
              </w:rPr>
              <w:t xml:space="preserve"> Indicators </w:t>
            </w:r>
          </w:p>
        </w:tc>
        <w:tc>
          <w:tcPr>
            <w:tcW w:w="1910" w:type="dxa"/>
            <w:vAlign w:val="center"/>
          </w:tcPr>
          <w:p w:rsidR="007010C8" w:rsidRPr="00B030AE" w:rsidRDefault="007010C8" w:rsidP="00DF2D3A">
            <w:pPr>
              <w:tabs>
                <w:tab w:val="left" w:pos="5305"/>
              </w:tabs>
              <w:jc w:val="right"/>
              <w:rPr>
                <w:rFonts w:cs="Simplified Arabic"/>
                <w:lang w:eastAsia="en-US"/>
              </w:rPr>
            </w:pPr>
            <w:r>
              <w:rPr>
                <w:lang w:eastAsia="en-US"/>
              </w:rPr>
              <w:t>Chapter One:</w:t>
            </w:r>
          </w:p>
        </w:tc>
      </w:tr>
      <w:tr w:rsidR="00DF2D3A" w:rsidRPr="005B577D" w:rsidTr="007C3BBA">
        <w:trPr>
          <w:trHeight w:hRule="exact" w:val="74"/>
          <w:jc w:val="center"/>
        </w:trPr>
        <w:tc>
          <w:tcPr>
            <w:tcW w:w="1081" w:type="dxa"/>
            <w:vAlign w:val="center"/>
          </w:tcPr>
          <w:p w:rsidR="00DF2D3A" w:rsidRPr="00D206DA" w:rsidRDefault="00DF2D3A" w:rsidP="00DF2D3A">
            <w:pPr>
              <w:tabs>
                <w:tab w:val="left" w:pos="5305"/>
              </w:tabs>
              <w:rPr>
                <w:b/>
                <w:bCs/>
                <w:sz w:val="8"/>
                <w:szCs w:val="8"/>
                <w:lang w:eastAsia="en-US"/>
              </w:rPr>
            </w:pPr>
          </w:p>
        </w:tc>
        <w:tc>
          <w:tcPr>
            <w:tcW w:w="6081" w:type="dxa"/>
            <w:gridSpan w:val="3"/>
            <w:vAlign w:val="center"/>
          </w:tcPr>
          <w:p w:rsidR="00DF2D3A" w:rsidRPr="00D206DA" w:rsidRDefault="00DF2D3A" w:rsidP="00DF2D3A">
            <w:pPr>
              <w:tabs>
                <w:tab w:val="left" w:pos="5305"/>
              </w:tabs>
              <w:rPr>
                <w:b/>
                <w:bCs/>
                <w:sz w:val="8"/>
                <w:szCs w:val="8"/>
                <w:lang w:eastAsia="en-US"/>
              </w:rPr>
            </w:pPr>
          </w:p>
        </w:tc>
        <w:tc>
          <w:tcPr>
            <w:tcW w:w="1910" w:type="dxa"/>
            <w:vAlign w:val="center"/>
          </w:tcPr>
          <w:p w:rsidR="00DF2D3A" w:rsidRPr="00D206DA" w:rsidRDefault="00DF2D3A" w:rsidP="00DF2D3A">
            <w:pPr>
              <w:tabs>
                <w:tab w:val="left" w:pos="5305"/>
              </w:tabs>
              <w:rPr>
                <w:b/>
                <w:bCs/>
                <w:sz w:val="8"/>
                <w:szCs w:val="8"/>
                <w:lang w:eastAsia="en-US"/>
              </w:rPr>
            </w:pPr>
          </w:p>
        </w:tc>
      </w:tr>
      <w:tr w:rsidR="00DF2D3A" w:rsidRPr="005B577D" w:rsidTr="00162CA4">
        <w:trPr>
          <w:trHeight w:hRule="exact" w:val="397"/>
          <w:jc w:val="center"/>
        </w:trPr>
        <w:tc>
          <w:tcPr>
            <w:tcW w:w="1081" w:type="dxa"/>
            <w:vAlign w:val="center"/>
          </w:tcPr>
          <w:p w:rsidR="00DF2D3A" w:rsidRPr="00162CA4" w:rsidRDefault="00DF2D3A" w:rsidP="00F355CD">
            <w:pPr>
              <w:tabs>
                <w:tab w:val="left" w:pos="5305"/>
              </w:tabs>
              <w:bidi w:val="0"/>
              <w:jc w:val="center"/>
              <w:rPr>
                <w:b/>
                <w:bCs/>
                <w:rtl/>
                <w:lang w:eastAsia="en-US"/>
              </w:rPr>
            </w:pPr>
            <w:r w:rsidRPr="00162CA4">
              <w:rPr>
                <w:b/>
                <w:bCs/>
                <w:lang w:eastAsia="en-US"/>
              </w:rPr>
              <w:t>[</w:t>
            </w:r>
            <w:r w:rsidR="00F355CD">
              <w:rPr>
                <w:b/>
                <w:bCs/>
                <w:lang w:eastAsia="en-US"/>
              </w:rPr>
              <w:t>19</w:t>
            </w:r>
            <w:r w:rsidRPr="00162CA4">
              <w:rPr>
                <w:b/>
                <w:bCs/>
                <w:lang w:eastAsia="en-US"/>
              </w:rPr>
              <w:t>]</w:t>
            </w:r>
          </w:p>
        </w:tc>
        <w:tc>
          <w:tcPr>
            <w:tcW w:w="6081" w:type="dxa"/>
            <w:gridSpan w:val="3"/>
            <w:vAlign w:val="center"/>
          </w:tcPr>
          <w:p w:rsidR="00DF2D3A" w:rsidRPr="005B577D" w:rsidRDefault="00DF2D3A" w:rsidP="00DF2D3A">
            <w:pPr>
              <w:tabs>
                <w:tab w:val="left" w:pos="5305"/>
              </w:tabs>
              <w:bidi w:val="0"/>
              <w:rPr>
                <w:b/>
                <w:bCs/>
                <w:lang w:eastAsia="en-US"/>
              </w:rPr>
            </w:pPr>
            <w:r w:rsidRPr="005B577D">
              <w:rPr>
                <w:b/>
                <w:bCs/>
                <w:lang w:eastAsia="en-US"/>
              </w:rPr>
              <w:t xml:space="preserve">Main </w:t>
            </w:r>
            <w:r w:rsidR="007010C8" w:rsidRPr="005B577D">
              <w:rPr>
                <w:b/>
                <w:bCs/>
                <w:lang w:eastAsia="en-US"/>
              </w:rPr>
              <w:t>Findings</w:t>
            </w:r>
          </w:p>
        </w:tc>
        <w:tc>
          <w:tcPr>
            <w:tcW w:w="1910" w:type="dxa"/>
            <w:vAlign w:val="center"/>
          </w:tcPr>
          <w:p w:rsidR="00DF2D3A" w:rsidRDefault="00DF2D3A" w:rsidP="00DF2D3A">
            <w:pPr>
              <w:bidi w:val="0"/>
              <w:jc w:val="both"/>
              <w:rPr>
                <w:lang w:eastAsia="en-US"/>
              </w:rPr>
            </w:pPr>
            <w:r>
              <w:rPr>
                <w:lang w:eastAsia="en-US"/>
              </w:rPr>
              <w:t>Chapter Two:</w:t>
            </w:r>
          </w:p>
        </w:tc>
      </w:tr>
      <w:tr w:rsidR="00C32906" w:rsidRPr="005B577D" w:rsidTr="006D3C77">
        <w:trPr>
          <w:trHeight w:hRule="exact" w:val="397"/>
          <w:jc w:val="center"/>
        </w:trPr>
        <w:tc>
          <w:tcPr>
            <w:tcW w:w="1081" w:type="dxa"/>
            <w:vAlign w:val="center"/>
          </w:tcPr>
          <w:p w:rsidR="00C32906" w:rsidRPr="005B577D" w:rsidRDefault="00C32906" w:rsidP="00F355CD">
            <w:pPr>
              <w:tabs>
                <w:tab w:val="left" w:pos="5305"/>
              </w:tabs>
              <w:bidi w:val="0"/>
              <w:jc w:val="center"/>
              <w:rPr>
                <w:lang w:eastAsia="en-US"/>
              </w:rPr>
            </w:pPr>
            <w:r>
              <w:rPr>
                <w:lang w:eastAsia="en-US"/>
              </w:rPr>
              <w:t>[</w:t>
            </w:r>
            <w:r w:rsidR="00F355CD">
              <w:rPr>
                <w:lang w:eastAsia="en-US"/>
              </w:rPr>
              <w:t>19</w:t>
            </w:r>
            <w:r>
              <w:rPr>
                <w:lang w:eastAsia="en-US"/>
              </w:rPr>
              <w:t>]</w:t>
            </w:r>
          </w:p>
        </w:tc>
        <w:tc>
          <w:tcPr>
            <w:tcW w:w="5582" w:type="dxa"/>
            <w:gridSpan w:val="2"/>
            <w:vAlign w:val="center"/>
          </w:tcPr>
          <w:p w:rsidR="00C32906" w:rsidRPr="006D3C77" w:rsidRDefault="00C32906" w:rsidP="006D3C77">
            <w:pPr>
              <w:tabs>
                <w:tab w:val="left" w:pos="5305"/>
              </w:tabs>
              <w:bidi w:val="0"/>
              <w:rPr>
                <w:lang w:eastAsia="en-US"/>
              </w:rPr>
            </w:pPr>
            <w:r w:rsidRPr="006D3C77">
              <w:rPr>
                <w:lang w:eastAsia="en-US"/>
              </w:rPr>
              <w:t xml:space="preserve">2.1 </w:t>
            </w:r>
            <w:r w:rsidR="005C1D02" w:rsidRPr="005C1D02">
              <w:rPr>
                <w:lang w:eastAsia="en-US"/>
              </w:rPr>
              <w:t>Public Perception on Status of Justice in Palestin</w:t>
            </w:r>
            <w:r w:rsidR="005C1D02">
              <w:rPr>
                <w:lang w:eastAsia="en-US"/>
              </w:rPr>
              <w:t>e</w:t>
            </w:r>
          </w:p>
        </w:tc>
        <w:tc>
          <w:tcPr>
            <w:tcW w:w="499" w:type="dxa"/>
            <w:vAlign w:val="center"/>
          </w:tcPr>
          <w:p w:rsidR="00C32906" w:rsidRPr="005B577D" w:rsidRDefault="00C32906" w:rsidP="00DF2D3A">
            <w:pPr>
              <w:tabs>
                <w:tab w:val="left" w:pos="5305"/>
              </w:tabs>
              <w:bidi w:val="0"/>
              <w:rPr>
                <w:b/>
                <w:bCs/>
                <w:lang w:eastAsia="en-US"/>
              </w:rPr>
            </w:pPr>
          </w:p>
        </w:tc>
        <w:tc>
          <w:tcPr>
            <w:tcW w:w="1910" w:type="dxa"/>
            <w:vAlign w:val="center"/>
          </w:tcPr>
          <w:p w:rsidR="00C32906" w:rsidRDefault="00C32906" w:rsidP="00DF2D3A">
            <w:pPr>
              <w:bidi w:val="0"/>
              <w:jc w:val="both"/>
              <w:rPr>
                <w:lang w:eastAsia="en-US"/>
              </w:rPr>
            </w:pPr>
          </w:p>
        </w:tc>
      </w:tr>
      <w:tr w:rsidR="00C32906" w:rsidRPr="005B577D" w:rsidTr="006D3C77">
        <w:trPr>
          <w:trHeight w:hRule="exact" w:val="397"/>
          <w:jc w:val="center"/>
        </w:trPr>
        <w:tc>
          <w:tcPr>
            <w:tcW w:w="1081" w:type="dxa"/>
            <w:vAlign w:val="center"/>
          </w:tcPr>
          <w:p w:rsidR="00C32906" w:rsidRPr="005B577D" w:rsidRDefault="00C32906" w:rsidP="00F355CD">
            <w:pPr>
              <w:tabs>
                <w:tab w:val="left" w:pos="5305"/>
              </w:tabs>
              <w:bidi w:val="0"/>
              <w:jc w:val="center"/>
              <w:rPr>
                <w:lang w:eastAsia="en-US"/>
              </w:rPr>
            </w:pPr>
            <w:r>
              <w:rPr>
                <w:lang w:eastAsia="en-US"/>
              </w:rPr>
              <w:t>[</w:t>
            </w:r>
            <w:r w:rsidR="00F355CD">
              <w:rPr>
                <w:lang w:eastAsia="en-US"/>
              </w:rPr>
              <w:t>23</w:t>
            </w:r>
            <w:r>
              <w:rPr>
                <w:lang w:eastAsia="en-US"/>
              </w:rPr>
              <w:t>]</w:t>
            </w:r>
          </w:p>
        </w:tc>
        <w:tc>
          <w:tcPr>
            <w:tcW w:w="5582" w:type="dxa"/>
            <w:gridSpan w:val="2"/>
            <w:vAlign w:val="center"/>
          </w:tcPr>
          <w:p w:rsidR="00C32906" w:rsidRPr="006D3C77" w:rsidRDefault="00C32906" w:rsidP="006D3C77">
            <w:pPr>
              <w:tabs>
                <w:tab w:val="left" w:pos="5305"/>
              </w:tabs>
              <w:bidi w:val="0"/>
              <w:rPr>
                <w:lang w:eastAsia="en-US"/>
              </w:rPr>
            </w:pPr>
            <w:r w:rsidRPr="006D3C77">
              <w:rPr>
                <w:lang w:eastAsia="en-US"/>
              </w:rPr>
              <w:t xml:space="preserve">2.2 Judges, </w:t>
            </w:r>
            <w:proofErr w:type="spellStart"/>
            <w:r w:rsidRPr="006D3C77">
              <w:rPr>
                <w:lang w:eastAsia="en-US"/>
              </w:rPr>
              <w:t>Shari'a</w:t>
            </w:r>
            <w:proofErr w:type="spellEnd"/>
            <w:r w:rsidRPr="006D3C77">
              <w:rPr>
                <w:lang w:eastAsia="en-US"/>
              </w:rPr>
              <w:t xml:space="preserve"> Judges and Prosecution Members</w:t>
            </w:r>
          </w:p>
        </w:tc>
        <w:tc>
          <w:tcPr>
            <w:tcW w:w="499" w:type="dxa"/>
            <w:vAlign w:val="center"/>
          </w:tcPr>
          <w:p w:rsidR="00C32906" w:rsidRPr="005B577D" w:rsidRDefault="00C32906" w:rsidP="00DF2D3A">
            <w:pPr>
              <w:tabs>
                <w:tab w:val="left" w:pos="5305"/>
              </w:tabs>
              <w:bidi w:val="0"/>
              <w:rPr>
                <w:b/>
                <w:bCs/>
                <w:lang w:eastAsia="en-US"/>
              </w:rPr>
            </w:pPr>
          </w:p>
        </w:tc>
        <w:tc>
          <w:tcPr>
            <w:tcW w:w="1910" w:type="dxa"/>
            <w:vAlign w:val="center"/>
          </w:tcPr>
          <w:p w:rsidR="00C32906" w:rsidRDefault="00C32906" w:rsidP="00DF2D3A">
            <w:pPr>
              <w:bidi w:val="0"/>
              <w:jc w:val="both"/>
              <w:rPr>
                <w:lang w:eastAsia="en-US"/>
              </w:rPr>
            </w:pPr>
          </w:p>
        </w:tc>
      </w:tr>
      <w:tr w:rsidR="00C32906" w:rsidRPr="005B577D" w:rsidTr="006D3C77">
        <w:trPr>
          <w:trHeight w:hRule="exact" w:val="397"/>
          <w:jc w:val="center"/>
        </w:trPr>
        <w:tc>
          <w:tcPr>
            <w:tcW w:w="1081" w:type="dxa"/>
            <w:vAlign w:val="center"/>
          </w:tcPr>
          <w:p w:rsidR="00C32906" w:rsidRPr="005B577D" w:rsidRDefault="00C32906" w:rsidP="00DC51F6">
            <w:pPr>
              <w:tabs>
                <w:tab w:val="left" w:pos="5305"/>
              </w:tabs>
              <w:bidi w:val="0"/>
              <w:jc w:val="center"/>
              <w:rPr>
                <w:lang w:eastAsia="en-US"/>
              </w:rPr>
            </w:pPr>
            <w:r>
              <w:rPr>
                <w:lang w:eastAsia="en-US"/>
              </w:rPr>
              <w:t>[2</w:t>
            </w:r>
            <w:r w:rsidR="00DC51F6">
              <w:rPr>
                <w:lang w:eastAsia="en-US"/>
              </w:rPr>
              <w:t>5</w:t>
            </w:r>
            <w:r>
              <w:rPr>
                <w:lang w:eastAsia="en-US"/>
              </w:rPr>
              <w:t>]</w:t>
            </w:r>
          </w:p>
        </w:tc>
        <w:tc>
          <w:tcPr>
            <w:tcW w:w="5582" w:type="dxa"/>
            <w:gridSpan w:val="2"/>
            <w:vAlign w:val="center"/>
          </w:tcPr>
          <w:p w:rsidR="00C32906" w:rsidRPr="006D3C77" w:rsidRDefault="00C32906" w:rsidP="006D3C77">
            <w:pPr>
              <w:tabs>
                <w:tab w:val="left" w:pos="5305"/>
              </w:tabs>
              <w:bidi w:val="0"/>
              <w:rPr>
                <w:lang w:eastAsia="en-US"/>
              </w:rPr>
            </w:pPr>
            <w:r w:rsidRPr="006D3C77">
              <w:rPr>
                <w:lang w:eastAsia="en-US"/>
              </w:rPr>
              <w:t>2.3 Practicing Lawyers and Trainees</w:t>
            </w:r>
          </w:p>
        </w:tc>
        <w:tc>
          <w:tcPr>
            <w:tcW w:w="499" w:type="dxa"/>
            <w:vAlign w:val="center"/>
          </w:tcPr>
          <w:p w:rsidR="00C32906" w:rsidRPr="005B577D" w:rsidRDefault="00C32906" w:rsidP="00DF2D3A">
            <w:pPr>
              <w:tabs>
                <w:tab w:val="left" w:pos="5305"/>
              </w:tabs>
              <w:bidi w:val="0"/>
              <w:rPr>
                <w:b/>
                <w:bCs/>
                <w:lang w:eastAsia="en-US"/>
              </w:rPr>
            </w:pPr>
          </w:p>
        </w:tc>
        <w:tc>
          <w:tcPr>
            <w:tcW w:w="1910" w:type="dxa"/>
            <w:vAlign w:val="center"/>
          </w:tcPr>
          <w:p w:rsidR="00C32906" w:rsidRDefault="00C32906" w:rsidP="00DF2D3A">
            <w:pPr>
              <w:bidi w:val="0"/>
              <w:jc w:val="both"/>
              <w:rPr>
                <w:lang w:eastAsia="en-US"/>
              </w:rPr>
            </w:pPr>
          </w:p>
        </w:tc>
      </w:tr>
      <w:tr w:rsidR="00C32906" w:rsidRPr="005B577D" w:rsidTr="00501C73">
        <w:trPr>
          <w:trHeight w:hRule="exact" w:val="617"/>
          <w:jc w:val="center"/>
        </w:trPr>
        <w:tc>
          <w:tcPr>
            <w:tcW w:w="1081" w:type="dxa"/>
          </w:tcPr>
          <w:p w:rsidR="00C32906" w:rsidRDefault="00C32906" w:rsidP="00F355CD">
            <w:pPr>
              <w:bidi w:val="0"/>
              <w:jc w:val="center"/>
            </w:pPr>
            <w:r w:rsidRPr="0074535C">
              <w:rPr>
                <w:lang w:eastAsia="en-US"/>
              </w:rPr>
              <w:t>[</w:t>
            </w:r>
            <w:r>
              <w:rPr>
                <w:lang w:eastAsia="en-US"/>
              </w:rPr>
              <w:t>2</w:t>
            </w:r>
            <w:r w:rsidR="00F355CD">
              <w:rPr>
                <w:lang w:eastAsia="en-US"/>
              </w:rPr>
              <w:t>6</w:t>
            </w:r>
            <w:r w:rsidRPr="0074535C">
              <w:rPr>
                <w:lang w:eastAsia="en-US"/>
              </w:rPr>
              <w:t>]</w:t>
            </w:r>
          </w:p>
        </w:tc>
        <w:tc>
          <w:tcPr>
            <w:tcW w:w="5582" w:type="dxa"/>
            <w:gridSpan w:val="2"/>
            <w:vAlign w:val="center"/>
          </w:tcPr>
          <w:p w:rsidR="00C32906" w:rsidRPr="006D3C77" w:rsidRDefault="00C32906" w:rsidP="006D3C77">
            <w:pPr>
              <w:tabs>
                <w:tab w:val="left" w:pos="5305"/>
              </w:tabs>
              <w:bidi w:val="0"/>
              <w:rPr>
                <w:lang w:eastAsia="en-US"/>
              </w:rPr>
            </w:pPr>
            <w:r w:rsidRPr="006D3C77">
              <w:rPr>
                <w:lang w:eastAsia="en-US"/>
              </w:rPr>
              <w:t>2.4 Law Academicians and Law Students in Palestinian Universities</w:t>
            </w:r>
          </w:p>
          <w:p w:rsidR="00C32906" w:rsidRPr="006D3C77" w:rsidRDefault="00C32906" w:rsidP="006D3C77">
            <w:pPr>
              <w:tabs>
                <w:tab w:val="left" w:pos="5305"/>
              </w:tabs>
              <w:bidi w:val="0"/>
              <w:rPr>
                <w:lang w:eastAsia="en-US"/>
              </w:rPr>
            </w:pPr>
          </w:p>
        </w:tc>
        <w:tc>
          <w:tcPr>
            <w:tcW w:w="499" w:type="dxa"/>
            <w:vAlign w:val="center"/>
          </w:tcPr>
          <w:p w:rsidR="00C32906" w:rsidRPr="005B577D" w:rsidRDefault="00C32906" w:rsidP="00DF2D3A">
            <w:pPr>
              <w:tabs>
                <w:tab w:val="left" w:pos="5305"/>
              </w:tabs>
              <w:bidi w:val="0"/>
              <w:rPr>
                <w:b/>
                <w:bCs/>
                <w:lang w:eastAsia="en-US"/>
              </w:rPr>
            </w:pPr>
          </w:p>
        </w:tc>
        <w:tc>
          <w:tcPr>
            <w:tcW w:w="1910" w:type="dxa"/>
            <w:vAlign w:val="center"/>
          </w:tcPr>
          <w:p w:rsidR="00C32906" w:rsidRDefault="00C32906" w:rsidP="00DF2D3A">
            <w:pPr>
              <w:bidi w:val="0"/>
              <w:jc w:val="both"/>
              <w:rPr>
                <w:lang w:eastAsia="en-US"/>
              </w:rPr>
            </w:pPr>
          </w:p>
        </w:tc>
      </w:tr>
      <w:tr w:rsidR="00DF2D3A" w:rsidRPr="00B030AE" w:rsidTr="007C3BBA">
        <w:trPr>
          <w:trHeight w:hRule="exact" w:val="74"/>
          <w:jc w:val="center"/>
        </w:trPr>
        <w:tc>
          <w:tcPr>
            <w:tcW w:w="1081" w:type="dxa"/>
            <w:vAlign w:val="center"/>
          </w:tcPr>
          <w:p w:rsidR="00DF2D3A" w:rsidRPr="00B030AE" w:rsidRDefault="00DF2D3A" w:rsidP="00DF2D3A">
            <w:pPr>
              <w:tabs>
                <w:tab w:val="left" w:pos="5305"/>
              </w:tabs>
              <w:rPr>
                <w:b/>
                <w:bCs/>
                <w:sz w:val="8"/>
                <w:szCs w:val="8"/>
                <w:rtl/>
                <w:lang w:eastAsia="en-US"/>
              </w:rPr>
            </w:pPr>
          </w:p>
        </w:tc>
        <w:tc>
          <w:tcPr>
            <w:tcW w:w="6081" w:type="dxa"/>
            <w:gridSpan w:val="3"/>
            <w:vAlign w:val="center"/>
          </w:tcPr>
          <w:p w:rsidR="00DF2D3A" w:rsidRPr="00B030AE" w:rsidRDefault="00DF2D3A" w:rsidP="00DF2D3A">
            <w:pPr>
              <w:tabs>
                <w:tab w:val="left" w:pos="5305"/>
              </w:tabs>
              <w:bidi w:val="0"/>
              <w:rPr>
                <w:sz w:val="8"/>
                <w:szCs w:val="8"/>
                <w:lang w:eastAsia="en-US"/>
              </w:rPr>
            </w:pPr>
          </w:p>
        </w:tc>
        <w:tc>
          <w:tcPr>
            <w:tcW w:w="1910" w:type="dxa"/>
            <w:vAlign w:val="center"/>
          </w:tcPr>
          <w:p w:rsidR="00DF2D3A" w:rsidRPr="00B030AE" w:rsidRDefault="00DF2D3A" w:rsidP="00DF2D3A">
            <w:pPr>
              <w:tabs>
                <w:tab w:val="left" w:pos="5305"/>
              </w:tabs>
              <w:rPr>
                <w:b/>
                <w:bCs/>
                <w:sz w:val="8"/>
                <w:szCs w:val="8"/>
                <w:rtl/>
                <w:lang w:eastAsia="en-US"/>
              </w:rPr>
            </w:pPr>
          </w:p>
        </w:tc>
      </w:tr>
      <w:tr w:rsidR="00DF2D3A" w:rsidRPr="005B577D" w:rsidTr="00162CA4">
        <w:trPr>
          <w:trHeight w:hRule="exact" w:val="397"/>
          <w:jc w:val="center"/>
        </w:trPr>
        <w:tc>
          <w:tcPr>
            <w:tcW w:w="1081" w:type="dxa"/>
            <w:vAlign w:val="center"/>
          </w:tcPr>
          <w:p w:rsidR="00DF2D3A" w:rsidRPr="00162CA4" w:rsidRDefault="00DF2D3A" w:rsidP="00F355CD">
            <w:pPr>
              <w:tabs>
                <w:tab w:val="left" w:pos="5305"/>
              </w:tabs>
              <w:bidi w:val="0"/>
              <w:jc w:val="center"/>
              <w:rPr>
                <w:b/>
                <w:bCs/>
                <w:lang w:eastAsia="en-US"/>
              </w:rPr>
            </w:pPr>
            <w:r w:rsidRPr="00162CA4">
              <w:rPr>
                <w:b/>
                <w:bCs/>
                <w:lang w:eastAsia="en-US"/>
              </w:rPr>
              <w:t>[</w:t>
            </w:r>
            <w:r w:rsidR="00B24A59">
              <w:rPr>
                <w:rFonts w:hint="cs"/>
                <w:b/>
                <w:bCs/>
                <w:rtl/>
                <w:lang w:eastAsia="en-US"/>
              </w:rPr>
              <w:t>2</w:t>
            </w:r>
            <w:r w:rsidR="00F355CD">
              <w:rPr>
                <w:b/>
                <w:bCs/>
                <w:lang w:eastAsia="en-US"/>
              </w:rPr>
              <w:t>7</w:t>
            </w:r>
            <w:r w:rsidRPr="00162CA4">
              <w:rPr>
                <w:b/>
                <w:bCs/>
                <w:lang w:eastAsia="en-US"/>
              </w:rPr>
              <w:t>]</w:t>
            </w:r>
          </w:p>
        </w:tc>
        <w:tc>
          <w:tcPr>
            <w:tcW w:w="6081" w:type="dxa"/>
            <w:gridSpan w:val="3"/>
            <w:vAlign w:val="center"/>
          </w:tcPr>
          <w:p w:rsidR="00DF2D3A" w:rsidRPr="005B577D" w:rsidRDefault="00DF2D3A" w:rsidP="00DF2D3A">
            <w:pPr>
              <w:tabs>
                <w:tab w:val="left" w:pos="5305"/>
              </w:tabs>
              <w:jc w:val="right"/>
              <w:rPr>
                <w:rtl/>
                <w:lang w:eastAsia="en-US"/>
              </w:rPr>
            </w:pPr>
            <w:r w:rsidRPr="005B577D">
              <w:rPr>
                <w:b/>
                <w:bCs/>
                <w:lang w:eastAsia="en-US"/>
              </w:rPr>
              <w:t xml:space="preserve">Methodology </w:t>
            </w:r>
          </w:p>
        </w:tc>
        <w:tc>
          <w:tcPr>
            <w:tcW w:w="1910" w:type="dxa"/>
            <w:vAlign w:val="center"/>
          </w:tcPr>
          <w:p w:rsidR="00DF2D3A" w:rsidRPr="00460592" w:rsidRDefault="00DF2D3A" w:rsidP="00DF2D3A">
            <w:pPr>
              <w:tabs>
                <w:tab w:val="left" w:pos="5305"/>
              </w:tabs>
              <w:jc w:val="right"/>
              <w:rPr>
                <w:b/>
                <w:bCs/>
                <w:rtl/>
                <w:lang w:eastAsia="en-US"/>
              </w:rPr>
            </w:pPr>
            <w:r w:rsidRPr="00460592">
              <w:rPr>
                <w:rFonts w:cs="Simplified Arabic"/>
                <w:lang w:eastAsia="en-US"/>
              </w:rPr>
              <w:t>Chapter Three:</w:t>
            </w:r>
          </w:p>
        </w:tc>
      </w:tr>
      <w:tr w:rsidR="00DF2D3A" w:rsidRPr="005B577D" w:rsidTr="00162CA4">
        <w:trPr>
          <w:trHeight w:hRule="exact" w:val="397"/>
          <w:jc w:val="center"/>
        </w:trPr>
        <w:tc>
          <w:tcPr>
            <w:tcW w:w="1081" w:type="dxa"/>
            <w:vAlign w:val="center"/>
          </w:tcPr>
          <w:p w:rsidR="00DF2D3A" w:rsidRPr="005B577D" w:rsidRDefault="00DF2D3A" w:rsidP="00F355CD">
            <w:pPr>
              <w:tabs>
                <w:tab w:val="left" w:pos="5305"/>
              </w:tabs>
              <w:bidi w:val="0"/>
              <w:jc w:val="center"/>
              <w:rPr>
                <w:lang w:eastAsia="en-US"/>
              </w:rPr>
            </w:pPr>
            <w:r>
              <w:rPr>
                <w:lang w:eastAsia="en-US"/>
              </w:rPr>
              <w:t>[</w:t>
            </w:r>
            <w:r w:rsidR="002C7D10">
              <w:rPr>
                <w:lang w:eastAsia="en-US"/>
              </w:rPr>
              <w:t>2</w:t>
            </w:r>
            <w:r w:rsidR="00F355CD">
              <w:rPr>
                <w:lang w:eastAsia="en-US"/>
              </w:rPr>
              <w:t>7</w:t>
            </w:r>
            <w:r>
              <w:rPr>
                <w:lang w:eastAsia="en-US"/>
              </w:rPr>
              <w:t>]</w:t>
            </w:r>
          </w:p>
        </w:tc>
        <w:tc>
          <w:tcPr>
            <w:tcW w:w="6081" w:type="dxa"/>
            <w:gridSpan w:val="3"/>
            <w:vAlign w:val="center"/>
          </w:tcPr>
          <w:p w:rsidR="00DF2D3A" w:rsidRPr="00EE665F" w:rsidRDefault="00DF2D3A" w:rsidP="00DF2D3A">
            <w:pPr>
              <w:tabs>
                <w:tab w:val="left" w:pos="5305"/>
              </w:tabs>
              <w:bidi w:val="0"/>
              <w:rPr>
                <w:lang w:eastAsia="en-US"/>
              </w:rPr>
            </w:pPr>
            <w:r w:rsidRPr="00EE665F">
              <w:rPr>
                <w:lang w:eastAsia="en-US"/>
              </w:rPr>
              <w:t>3.1 Survey Objectives</w:t>
            </w:r>
          </w:p>
        </w:tc>
        <w:tc>
          <w:tcPr>
            <w:tcW w:w="1910" w:type="dxa"/>
            <w:vAlign w:val="center"/>
          </w:tcPr>
          <w:p w:rsidR="00DF2D3A" w:rsidRPr="005B577D" w:rsidRDefault="00DF2D3A" w:rsidP="00DF2D3A">
            <w:pPr>
              <w:tabs>
                <w:tab w:val="left" w:pos="5305"/>
              </w:tabs>
              <w:jc w:val="center"/>
              <w:rPr>
                <w:rtl/>
                <w:lang w:eastAsia="en-US"/>
              </w:rPr>
            </w:pPr>
          </w:p>
        </w:tc>
      </w:tr>
      <w:tr w:rsidR="00DF2D3A" w:rsidRPr="005B577D" w:rsidTr="00162CA4">
        <w:trPr>
          <w:trHeight w:hRule="exact" w:val="397"/>
          <w:jc w:val="center"/>
        </w:trPr>
        <w:tc>
          <w:tcPr>
            <w:tcW w:w="1081" w:type="dxa"/>
            <w:vAlign w:val="center"/>
          </w:tcPr>
          <w:p w:rsidR="00DF2D3A" w:rsidRPr="005B577D" w:rsidRDefault="00DF2D3A" w:rsidP="00F355CD">
            <w:pPr>
              <w:tabs>
                <w:tab w:val="left" w:pos="5305"/>
              </w:tabs>
              <w:bidi w:val="0"/>
              <w:jc w:val="center"/>
              <w:rPr>
                <w:lang w:eastAsia="en-US"/>
              </w:rPr>
            </w:pPr>
            <w:r>
              <w:rPr>
                <w:lang w:eastAsia="en-US"/>
              </w:rPr>
              <w:t>[</w:t>
            </w:r>
            <w:r w:rsidR="002C7D10">
              <w:rPr>
                <w:lang w:eastAsia="en-US"/>
              </w:rPr>
              <w:t>2</w:t>
            </w:r>
            <w:r w:rsidR="00F355CD">
              <w:rPr>
                <w:lang w:eastAsia="en-US"/>
              </w:rPr>
              <w:t>7</w:t>
            </w:r>
            <w:r>
              <w:rPr>
                <w:lang w:eastAsia="en-US"/>
              </w:rPr>
              <w:t>]</w:t>
            </w:r>
          </w:p>
        </w:tc>
        <w:tc>
          <w:tcPr>
            <w:tcW w:w="6081" w:type="dxa"/>
            <w:gridSpan w:val="3"/>
            <w:vAlign w:val="center"/>
          </w:tcPr>
          <w:p w:rsidR="00DF2D3A" w:rsidRPr="00EE665F" w:rsidRDefault="00DF2D3A" w:rsidP="00DF2D3A">
            <w:pPr>
              <w:tabs>
                <w:tab w:val="left" w:pos="5305"/>
              </w:tabs>
              <w:bidi w:val="0"/>
              <w:rPr>
                <w:rtl/>
                <w:lang w:eastAsia="en-US"/>
              </w:rPr>
            </w:pPr>
            <w:r w:rsidRPr="00EE665F">
              <w:rPr>
                <w:lang w:eastAsia="en-US"/>
              </w:rPr>
              <w:t>3.2 Survey Questionnaire</w:t>
            </w:r>
          </w:p>
        </w:tc>
        <w:tc>
          <w:tcPr>
            <w:tcW w:w="1910" w:type="dxa"/>
            <w:vAlign w:val="center"/>
          </w:tcPr>
          <w:p w:rsidR="00DF2D3A" w:rsidRPr="005B577D" w:rsidRDefault="00DF2D3A" w:rsidP="00DF2D3A">
            <w:pPr>
              <w:tabs>
                <w:tab w:val="left" w:pos="5305"/>
              </w:tabs>
              <w:jc w:val="center"/>
              <w:rPr>
                <w:rtl/>
                <w:lang w:eastAsia="en-US"/>
              </w:rPr>
            </w:pPr>
          </w:p>
        </w:tc>
      </w:tr>
      <w:tr w:rsidR="00DF2D3A" w:rsidRPr="005B577D" w:rsidTr="00162CA4">
        <w:trPr>
          <w:trHeight w:hRule="exact" w:val="397"/>
          <w:jc w:val="center"/>
        </w:trPr>
        <w:tc>
          <w:tcPr>
            <w:tcW w:w="1081" w:type="dxa"/>
            <w:vAlign w:val="center"/>
          </w:tcPr>
          <w:p w:rsidR="00DF2D3A" w:rsidRPr="005B577D" w:rsidRDefault="00DF2D3A" w:rsidP="00F355CD">
            <w:pPr>
              <w:tabs>
                <w:tab w:val="left" w:pos="5305"/>
              </w:tabs>
              <w:bidi w:val="0"/>
              <w:jc w:val="center"/>
              <w:rPr>
                <w:lang w:eastAsia="en-US"/>
              </w:rPr>
            </w:pPr>
            <w:r>
              <w:rPr>
                <w:lang w:eastAsia="en-US"/>
              </w:rPr>
              <w:t>[</w:t>
            </w:r>
            <w:r w:rsidR="002C7D10">
              <w:rPr>
                <w:lang w:eastAsia="en-US"/>
              </w:rPr>
              <w:t>2</w:t>
            </w:r>
            <w:r w:rsidR="00F355CD">
              <w:rPr>
                <w:lang w:eastAsia="en-US"/>
              </w:rPr>
              <w:t>7</w:t>
            </w:r>
            <w:r>
              <w:rPr>
                <w:lang w:eastAsia="en-US"/>
              </w:rPr>
              <w:t>]</w:t>
            </w:r>
          </w:p>
        </w:tc>
        <w:tc>
          <w:tcPr>
            <w:tcW w:w="6081" w:type="dxa"/>
            <w:gridSpan w:val="3"/>
            <w:vAlign w:val="center"/>
          </w:tcPr>
          <w:p w:rsidR="00DF2D3A" w:rsidRPr="00EE665F" w:rsidRDefault="00DF2D3A" w:rsidP="00DF2D3A">
            <w:pPr>
              <w:tabs>
                <w:tab w:val="left" w:pos="5305"/>
              </w:tabs>
              <w:bidi w:val="0"/>
              <w:rPr>
                <w:rtl/>
                <w:lang w:eastAsia="en-US"/>
              </w:rPr>
            </w:pPr>
            <w:r w:rsidRPr="00EE665F">
              <w:rPr>
                <w:lang w:eastAsia="en-US"/>
              </w:rPr>
              <w:t>3.3 Sampling and Frame</w:t>
            </w:r>
          </w:p>
        </w:tc>
        <w:tc>
          <w:tcPr>
            <w:tcW w:w="1910" w:type="dxa"/>
            <w:vAlign w:val="center"/>
          </w:tcPr>
          <w:p w:rsidR="00DF2D3A" w:rsidRPr="005B577D" w:rsidRDefault="00DF2D3A"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74535C">
              <w:rPr>
                <w:lang w:eastAsia="en-US"/>
              </w:rPr>
              <w:t>[</w:t>
            </w:r>
            <w:r w:rsidR="002C7D10">
              <w:rPr>
                <w:lang w:eastAsia="en-US"/>
              </w:rPr>
              <w:t>2</w:t>
            </w:r>
            <w:r w:rsidR="00F355CD">
              <w:rPr>
                <w:lang w:eastAsia="en-US"/>
              </w:rPr>
              <w:t>7</w:t>
            </w:r>
            <w:r w:rsidRPr="0074535C">
              <w:rPr>
                <w:lang w:eastAsia="en-US"/>
              </w:rPr>
              <w:t>]</w:t>
            </w:r>
          </w:p>
        </w:tc>
        <w:tc>
          <w:tcPr>
            <w:tcW w:w="6081" w:type="dxa"/>
            <w:gridSpan w:val="3"/>
            <w:vAlign w:val="center"/>
          </w:tcPr>
          <w:p w:rsidR="00E56F30" w:rsidRPr="001A1A53" w:rsidRDefault="00E56F30" w:rsidP="007C3BBA">
            <w:pPr>
              <w:tabs>
                <w:tab w:val="left" w:pos="5305"/>
              </w:tabs>
              <w:bidi w:val="0"/>
              <w:ind w:firstLine="391"/>
              <w:rPr>
                <w:rtl/>
                <w:lang w:eastAsia="en-US"/>
              </w:rPr>
            </w:pPr>
            <w:r w:rsidRPr="001A1A53">
              <w:rPr>
                <w:lang w:eastAsia="en-US"/>
              </w:rPr>
              <w:t xml:space="preserve">3.3.1    Survey of Public Perception </w:t>
            </w:r>
          </w:p>
        </w:tc>
        <w:tc>
          <w:tcPr>
            <w:tcW w:w="1910" w:type="dxa"/>
            <w:vAlign w:val="center"/>
          </w:tcPr>
          <w:p w:rsidR="00E56F30" w:rsidRPr="005B577D" w:rsidRDefault="00E56F30" w:rsidP="007C3BBA">
            <w:pPr>
              <w:tabs>
                <w:tab w:val="left" w:pos="5305"/>
              </w:tabs>
              <w:ind w:firstLine="391"/>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74535C">
              <w:rPr>
                <w:lang w:eastAsia="en-US"/>
              </w:rPr>
              <w:t>[</w:t>
            </w:r>
            <w:r w:rsidR="002C7D10">
              <w:rPr>
                <w:lang w:eastAsia="en-US"/>
              </w:rPr>
              <w:t>2</w:t>
            </w:r>
            <w:r w:rsidR="00F355CD">
              <w:rPr>
                <w:lang w:eastAsia="en-US"/>
              </w:rPr>
              <w:t>7</w:t>
            </w:r>
            <w:r w:rsidRPr="0074535C">
              <w:rPr>
                <w:lang w:eastAsia="en-US"/>
              </w:rPr>
              <w:t>]</w:t>
            </w:r>
          </w:p>
        </w:tc>
        <w:tc>
          <w:tcPr>
            <w:tcW w:w="5157" w:type="dxa"/>
            <w:vAlign w:val="center"/>
          </w:tcPr>
          <w:p w:rsidR="00E56F30" w:rsidRPr="001A1A53" w:rsidRDefault="00E56F30" w:rsidP="00DF2D3A">
            <w:pPr>
              <w:tabs>
                <w:tab w:val="left" w:pos="5305"/>
              </w:tabs>
              <w:bidi w:val="0"/>
              <w:rPr>
                <w:rtl/>
                <w:lang w:eastAsia="en-US"/>
              </w:rPr>
            </w:pPr>
            <w:r w:rsidRPr="001A1A53">
              <w:rPr>
                <w:lang w:eastAsia="en-US"/>
              </w:rPr>
              <w:t xml:space="preserve">3.3.1.1 </w:t>
            </w:r>
            <w:r w:rsidRPr="001A1A53">
              <w:rPr>
                <w:rFonts w:hint="cs"/>
                <w:rtl/>
                <w:lang w:eastAsia="en-US"/>
              </w:rPr>
              <w:t xml:space="preserve">  </w:t>
            </w:r>
            <w:r w:rsidRPr="001A1A53">
              <w:rPr>
                <w:lang w:eastAsia="en-US"/>
              </w:rPr>
              <w:t>Targeted Population</w:t>
            </w:r>
          </w:p>
        </w:tc>
        <w:tc>
          <w:tcPr>
            <w:tcW w:w="924" w:type="dxa"/>
            <w:gridSpan w:val="2"/>
            <w:vAlign w:val="center"/>
          </w:tcPr>
          <w:p w:rsidR="00E56F30" w:rsidRPr="004C2EC4" w:rsidRDefault="00E56F30" w:rsidP="00DF2D3A">
            <w:pPr>
              <w:tabs>
                <w:tab w:val="left" w:pos="5305"/>
              </w:tabs>
              <w:bidi w:val="0"/>
              <w:rPr>
                <w:color w:val="FF0000"/>
                <w:rtl/>
                <w:lang w:eastAsia="en-US"/>
              </w:rPr>
            </w:pPr>
          </w:p>
        </w:tc>
        <w:tc>
          <w:tcPr>
            <w:tcW w:w="1910" w:type="dxa"/>
            <w:vAlign w:val="center"/>
          </w:tcPr>
          <w:p w:rsidR="00E56F30" w:rsidRPr="005B577D" w:rsidRDefault="00E56F30"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74535C">
              <w:rPr>
                <w:lang w:eastAsia="en-US"/>
              </w:rPr>
              <w:t>[</w:t>
            </w:r>
            <w:r w:rsidR="002C7D10">
              <w:rPr>
                <w:lang w:eastAsia="en-US"/>
              </w:rPr>
              <w:t>2</w:t>
            </w:r>
            <w:r w:rsidR="00F355CD">
              <w:rPr>
                <w:lang w:eastAsia="en-US"/>
              </w:rPr>
              <w:t>7</w:t>
            </w:r>
            <w:r w:rsidRPr="0074535C">
              <w:rPr>
                <w:lang w:eastAsia="en-US"/>
              </w:rPr>
              <w:t>]</w:t>
            </w:r>
          </w:p>
        </w:tc>
        <w:tc>
          <w:tcPr>
            <w:tcW w:w="5157" w:type="dxa"/>
            <w:vAlign w:val="center"/>
          </w:tcPr>
          <w:p w:rsidR="00E56F30" w:rsidRPr="001A1A53" w:rsidRDefault="00E56F30" w:rsidP="00DF2D3A">
            <w:pPr>
              <w:tabs>
                <w:tab w:val="left" w:pos="5305"/>
              </w:tabs>
              <w:bidi w:val="0"/>
              <w:rPr>
                <w:rtl/>
                <w:lang w:eastAsia="en-US"/>
              </w:rPr>
            </w:pPr>
            <w:r w:rsidRPr="001A1A53">
              <w:rPr>
                <w:lang w:eastAsia="en-US"/>
              </w:rPr>
              <w:t>3.3.1.2</w:t>
            </w:r>
            <w:r w:rsidRPr="001A1A53">
              <w:rPr>
                <w:rFonts w:hint="cs"/>
                <w:rtl/>
                <w:lang w:eastAsia="en-US"/>
              </w:rPr>
              <w:t xml:space="preserve">  </w:t>
            </w:r>
            <w:r w:rsidRPr="001A1A53">
              <w:rPr>
                <w:lang w:eastAsia="en-US"/>
              </w:rPr>
              <w:t>Sample Frame</w:t>
            </w:r>
          </w:p>
        </w:tc>
        <w:tc>
          <w:tcPr>
            <w:tcW w:w="924" w:type="dxa"/>
            <w:gridSpan w:val="2"/>
            <w:vAlign w:val="center"/>
          </w:tcPr>
          <w:p w:rsidR="00E56F30" w:rsidRPr="004C2EC4" w:rsidRDefault="00E56F30" w:rsidP="00DF2D3A">
            <w:pPr>
              <w:tabs>
                <w:tab w:val="left" w:pos="5305"/>
              </w:tabs>
              <w:bidi w:val="0"/>
              <w:rPr>
                <w:color w:val="FF0000"/>
                <w:rtl/>
                <w:lang w:eastAsia="en-US"/>
              </w:rPr>
            </w:pPr>
          </w:p>
        </w:tc>
        <w:tc>
          <w:tcPr>
            <w:tcW w:w="1910" w:type="dxa"/>
            <w:vAlign w:val="center"/>
          </w:tcPr>
          <w:p w:rsidR="00E56F30" w:rsidRPr="005B577D" w:rsidRDefault="00E56F30"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74535C">
              <w:rPr>
                <w:lang w:eastAsia="en-US"/>
              </w:rPr>
              <w:t>[</w:t>
            </w:r>
            <w:r w:rsidR="002C7D10">
              <w:rPr>
                <w:lang w:eastAsia="en-US"/>
              </w:rPr>
              <w:t>2</w:t>
            </w:r>
            <w:r w:rsidR="00F355CD">
              <w:rPr>
                <w:lang w:eastAsia="en-US"/>
              </w:rPr>
              <w:t>7</w:t>
            </w:r>
            <w:r w:rsidRPr="0074535C">
              <w:rPr>
                <w:lang w:eastAsia="en-US"/>
              </w:rPr>
              <w:t>]</w:t>
            </w:r>
          </w:p>
        </w:tc>
        <w:tc>
          <w:tcPr>
            <w:tcW w:w="5157" w:type="dxa"/>
            <w:vAlign w:val="center"/>
          </w:tcPr>
          <w:p w:rsidR="00E56F30" w:rsidRPr="001A1A53" w:rsidRDefault="00E56F30" w:rsidP="00DF2D3A">
            <w:pPr>
              <w:tabs>
                <w:tab w:val="left" w:pos="5305"/>
              </w:tabs>
              <w:bidi w:val="0"/>
              <w:rPr>
                <w:rtl/>
                <w:lang w:eastAsia="en-US"/>
              </w:rPr>
            </w:pPr>
            <w:r w:rsidRPr="001A1A53">
              <w:rPr>
                <w:lang w:eastAsia="en-US"/>
              </w:rPr>
              <w:t>3.3.1.3</w:t>
            </w:r>
            <w:r w:rsidRPr="001A1A53">
              <w:rPr>
                <w:rFonts w:hint="cs"/>
                <w:rtl/>
                <w:lang w:eastAsia="en-US"/>
              </w:rPr>
              <w:t xml:space="preserve">  </w:t>
            </w:r>
            <w:r w:rsidRPr="001A1A53">
              <w:rPr>
                <w:lang w:eastAsia="en-US"/>
              </w:rPr>
              <w:t>Sample Size</w:t>
            </w:r>
          </w:p>
        </w:tc>
        <w:tc>
          <w:tcPr>
            <w:tcW w:w="924" w:type="dxa"/>
            <w:gridSpan w:val="2"/>
            <w:vAlign w:val="center"/>
          </w:tcPr>
          <w:p w:rsidR="00E56F30" w:rsidRPr="004C2EC4" w:rsidRDefault="00E56F30" w:rsidP="00DF2D3A">
            <w:pPr>
              <w:tabs>
                <w:tab w:val="left" w:pos="5305"/>
              </w:tabs>
              <w:bidi w:val="0"/>
              <w:rPr>
                <w:color w:val="FF0000"/>
                <w:rtl/>
                <w:lang w:eastAsia="en-US"/>
              </w:rPr>
            </w:pPr>
          </w:p>
        </w:tc>
        <w:tc>
          <w:tcPr>
            <w:tcW w:w="1910" w:type="dxa"/>
            <w:vAlign w:val="center"/>
          </w:tcPr>
          <w:p w:rsidR="00E56F30" w:rsidRPr="005B577D" w:rsidRDefault="00E56F30"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915248">
              <w:rPr>
                <w:lang w:eastAsia="en-US"/>
              </w:rPr>
              <w:t>[</w:t>
            </w:r>
            <w:r w:rsidR="002C7D10">
              <w:rPr>
                <w:lang w:eastAsia="en-US"/>
              </w:rPr>
              <w:t>2</w:t>
            </w:r>
            <w:r w:rsidR="00F355CD">
              <w:rPr>
                <w:lang w:eastAsia="en-US"/>
              </w:rPr>
              <w:t>7</w:t>
            </w:r>
            <w:r w:rsidRPr="00915248">
              <w:rPr>
                <w:lang w:eastAsia="en-US"/>
              </w:rPr>
              <w:t>]</w:t>
            </w:r>
          </w:p>
        </w:tc>
        <w:tc>
          <w:tcPr>
            <w:tcW w:w="5157" w:type="dxa"/>
            <w:vAlign w:val="center"/>
          </w:tcPr>
          <w:p w:rsidR="00E56F30" w:rsidRPr="001A1A53" w:rsidRDefault="00E56F30" w:rsidP="00DF2D3A">
            <w:pPr>
              <w:tabs>
                <w:tab w:val="left" w:pos="5305"/>
              </w:tabs>
              <w:bidi w:val="0"/>
              <w:rPr>
                <w:rtl/>
                <w:lang w:eastAsia="en-US"/>
              </w:rPr>
            </w:pPr>
            <w:r w:rsidRPr="001A1A53">
              <w:rPr>
                <w:rFonts w:hint="cs"/>
                <w:rtl/>
                <w:lang w:eastAsia="en-US"/>
              </w:rPr>
              <w:t>3.3.1.4</w:t>
            </w:r>
            <w:r w:rsidRPr="001A1A53">
              <w:rPr>
                <w:lang w:eastAsia="en-US"/>
              </w:rPr>
              <w:t xml:space="preserve"> Sample Design</w:t>
            </w:r>
          </w:p>
        </w:tc>
        <w:tc>
          <w:tcPr>
            <w:tcW w:w="924" w:type="dxa"/>
            <w:gridSpan w:val="2"/>
            <w:vAlign w:val="center"/>
          </w:tcPr>
          <w:p w:rsidR="00E56F30" w:rsidRPr="004C2EC4" w:rsidRDefault="00E56F30" w:rsidP="00DF2D3A">
            <w:pPr>
              <w:tabs>
                <w:tab w:val="left" w:pos="5305"/>
              </w:tabs>
              <w:bidi w:val="0"/>
              <w:rPr>
                <w:color w:val="FF0000"/>
                <w:rtl/>
                <w:lang w:eastAsia="en-US"/>
              </w:rPr>
            </w:pPr>
          </w:p>
        </w:tc>
        <w:tc>
          <w:tcPr>
            <w:tcW w:w="1910" w:type="dxa"/>
            <w:vAlign w:val="center"/>
          </w:tcPr>
          <w:p w:rsidR="00E56F30" w:rsidRPr="005B577D" w:rsidRDefault="00E56F30"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915248">
              <w:rPr>
                <w:lang w:eastAsia="en-US"/>
              </w:rPr>
              <w:t>[</w:t>
            </w:r>
            <w:r w:rsidR="00F355CD">
              <w:rPr>
                <w:lang w:eastAsia="en-US"/>
              </w:rPr>
              <w:t>28</w:t>
            </w:r>
            <w:r w:rsidRPr="00915248">
              <w:rPr>
                <w:lang w:eastAsia="en-US"/>
              </w:rPr>
              <w:t>]</w:t>
            </w:r>
          </w:p>
        </w:tc>
        <w:tc>
          <w:tcPr>
            <w:tcW w:w="5157" w:type="dxa"/>
            <w:vAlign w:val="center"/>
          </w:tcPr>
          <w:p w:rsidR="00E56F30" w:rsidRPr="001A1A53" w:rsidRDefault="00E56F30" w:rsidP="00DF2D3A">
            <w:pPr>
              <w:tabs>
                <w:tab w:val="left" w:pos="5305"/>
              </w:tabs>
              <w:bidi w:val="0"/>
              <w:rPr>
                <w:rtl/>
                <w:lang w:eastAsia="en-US"/>
              </w:rPr>
            </w:pPr>
            <w:r w:rsidRPr="001A1A53">
              <w:rPr>
                <w:lang w:eastAsia="en-US"/>
              </w:rPr>
              <w:t>3.3.1.5</w:t>
            </w:r>
            <w:r w:rsidRPr="001A1A53">
              <w:rPr>
                <w:rFonts w:hint="cs"/>
                <w:rtl/>
                <w:lang w:eastAsia="en-US"/>
              </w:rPr>
              <w:t xml:space="preserve">  </w:t>
            </w:r>
            <w:r w:rsidRPr="001A1A53">
              <w:rPr>
                <w:lang w:eastAsia="en-US"/>
              </w:rPr>
              <w:t>Sample Strata</w:t>
            </w:r>
          </w:p>
        </w:tc>
        <w:tc>
          <w:tcPr>
            <w:tcW w:w="924" w:type="dxa"/>
            <w:gridSpan w:val="2"/>
            <w:vAlign w:val="center"/>
          </w:tcPr>
          <w:p w:rsidR="00E56F30" w:rsidRPr="004C2EC4" w:rsidRDefault="00E56F30" w:rsidP="00DF2D3A">
            <w:pPr>
              <w:tabs>
                <w:tab w:val="left" w:pos="5305"/>
              </w:tabs>
              <w:bidi w:val="0"/>
              <w:rPr>
                <w:color w:val="FF0000"/>
                <w:rtl/>
                <w:lang w:eastAsia="en-US"/>
              </w:rPr>
            </w:pPr>
          </w:p>
        </w:tc>
        <w:tc>
          <w:tcPr>
            <w:tcW w:w="1910" w:type="dxa"/>
            <w:vAlign w:val="center"/>
          </w:tcPr>
          <w:p w:rsidR="00E56F30" w:rsidRPr="005B577D" w:rsidRDefault="00E56F30"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F355CD">
            <w:pPr>
              <w:jc w:val="center"/>
              <w:rPr>
                <w:rtl/>
              </w:rPr>
            </w:pPr>
            <w:r w:rsidRPr="00D21EED">
              <w:rPr>
                <w:lang w:eastAsia="en-US"/>
              </w:rPr>
              <w:t>[28]</w:t>
            </w:r>
          </w:p>
        </w:tc>
        <w:tc>
          <w:tcPr>
            <w:tcW w:w="5157" w:type="dxa"/>
            <w:vAlign w:val="center"/>
          </w:tcPr>
          <w:p w:rsidR="00F355CD" w:rsidRPr="001A1A53" w:rsidRDefault="00F355CD" w:rsidP="00DF2D3A">
            <w:pPr>
              <w:tabs>
                <w:tab w:val="left" w:pos="5305"/>
              </w:tabs>
              <w:bidi w:val="0"/>
              <w:rPr>
                <w:rtl/>
                <w:lang w:eastAsia="en-US"/>
              </w:rPr>
            </w:pPr>
            <w:r w:rsidRPr="001A1A53">
              <w:rPr>
                <w:lang w:eastAsia="en-US"/>
              </w:rPr>
              <w:t>3.3.1.6  Domains</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F355CD">
            <w:pPr>
              <w:jc w:val="center"/>
            </w:pPr>
            <w:r w:rsidRPr="00D21EED">
              <w:rPr>
                <w:lang w:eastAsia="en-US"/>
              </w:rPr>
              <w:t>[28]</w:t>
            </w:r>
          </w:p>
        </w:tc>
        <w:tc>
          <w:tcPr>
            <w:tcW w:w="5157" w:type="dxa"/>
            <w:vAlign w:val="center"/>
          </w:tcPr>
          <w:p w:rsidR="00F355CD" w:rsidRPr="001A1A53" w:rsidRDefault="00F355CD" w:rsidP="001A1A53">
            <w:pPr>
              <w:tabs>
                <w:tab w:val="left" w:pos="5305"/>
              </w:tabs>
              <w:bidi w:val="0"/>
              <w:rPr>
                <w:lang w:eastAsia="en-US"/>
              </w:rPr>
            </w:pPr>
            <w:r w:rsidRPr="001A1A53">
              <w:rPr>
                <w:lang w:eastAsia="en-US"/>
              </w:rPr>
              <w:t>3.3.1.7</w:t>
            </w:r>
            <w:r w:rsidRPr="001A1A53">
              <w:rPr>
                <w:rFonts w:hint="cs"/>
                <w:rtl/>
                <w:lang w:eastAsia="en-US"/>
              </w:rPr>
              <w:t xml:space="preserve"> </w:t>
            </w:r>
            <w:r w:rsidRPr="001A1A53">
              <w:rPr>
                <w:lang w:eastAsia="en-US"/>
              </w:rPr>
              <w:t xml:space="preserve">The calculations of weights </w:t>
            </w:r>
          </w:p>
          <w:p w:rsidR="00F355CD" w:rsidRPr="001A1A53" w:rsidRDefault="00F355CD" w:rsidP="001A1A53">
            <w:pPr>
              <w:tabs>
                <w:tab w:val="left" w:pos="5305"/>
              </w:tabs>
              <w:bidi w:val="0"/>
              <w:rPr>
                <w:rtl/>
                <w:lang w:eastAsia="en-US"/>
              </w:rPr>
            </w:pP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1A1A53" w:rsidRPr="005B577D" w:rsidTr="001A1A53">
        <w:trPr>
          <w:trHeight w:hRule="exact" w:val="57"/>
          <w:jc w:val="center"/>
        </w:trPr>
        <w:tc>
          <w:tcPr>
            <w:tcW w:w="9072" w:type="dxa"/>
            <w:gridSpan w:val="5"/>
            <w:vAlign w:val="center"/>
          </w:tcPr>
          <w:p w:rsidR="001A1A53" w:rsidRPr="001A1A53" w:rsidRDefault="001A1A53" w:rsidP="00DF2D3A">
            <w:pPr>
              <w:tabs>
                <w:tab w:val="left" w:pos="5305"/>
              </w:tabs>
              <w:jc w:val="center"/>
              <w:rPr>
                <w:sz w:val="6"/>
                <w:szCs w:val="6"/>
                <w:rtl/>
                <w:lang w:eastAsia="en-US"/>
              </w:rPr>
            </w:pPr>
          </w:p>
        </w:tc>
      </w:tr>
      <w:tr w:rsidR="00F355CD" w:rsidRPr="005B577D" w:rsidTr="00C459DC">
        <w:trPr>
          <w:trHeight w:hRule="exact" w:val="618"/>
          <w:jc w:val="center"/>
        </w:trPr>
        <w:tc>
          <w:tcPr>
            <w:tcW w:w="1081" w:type="dxa"/>
          </w:tcPr>
          <w:p w:rsidR="00F355CD" w:rsidRDefault="00F355CD" w:rsidP="00501C73">
            <w:pPr>
              <w:jc w:val="center"/>
              <w:rPr>
                <w:rtl/>
              </w:rPr>
            </w:pPr>
            <w:r w:rsidRPr="00D21EED">
              <w:rPr>
                <w:lang w:eastAsia="en-US"/>
              </w:rPr>
              <w:t>[28]</w:t>
            </w:r>
          </w:p>
        </w:tc>
        <w:tc>
          <w:tcPr>
            <w:tcW w:w="6081" w:type="dxa"/>
            <w:gridSpan w:val="3"/>
            <w:vAlign w:val="center"/>
          </w:tcPr>
          <w:p w:rsidR="00F355CD" w:rsidRPr="0069163C" w:rsidRDefault="00F355CD" w:rsidP="007C3BBA">
            <w:pPr>
              <w:tabs>
                <w:tab w:val="left" w:pos="5305"/>
              </w:tabs>
              <w:bidi w:val="0"/>
              <w:ind w:left="1100" w:hanging="709"/>
              <w:rPr>
                <w:lang w:eastAsia="en-US"/>
              </w:rPr>
            </w:pPr>
            <w:r w:rsidRPr="0069163C">
              <w:rPr>
                <w:lang w:eastAsia="en-US"/>
              </w:rPr>
              <w:t>3.3.2</w:t>
            </w:r>
            <w:r>
              <w:rPr>
                <w:lang w:eastAsia="en-US"/>
              </w:rPr>
              <w:t xml:space="preserve"> </w:t>
            </w:r>
            <w:r w:rsidRPr="0069163C">
              <w:rPr>
                <w:lang w:eastAsia="en-US"/>
              </w:rPr>
              <w:t xml:space="preserve"> Survey of Judges, </w:t>
            </w:r>
            <w:proofErr w:type="spellStart"/>
            <w:r w:rsidRPr="0069163C">
              <w:rPr>
                <w:lang w:eastAsia="en-US"/>
              </w:rPr>
              <w:t>Shari'a</w:t>
            </w:r>
            <w:proofErr w:type="spellEnd"/>
            <w:r w:rsidRPr="0069163C">
              <w:rPr>
                <w:lang w:eastAsia="en-US"/>
              </w:rPr>
              <w:t xml:space="preserve"> Judges and Prosecution </w:t>
            </w:r>
            <w:r>
              <w:rPr>
                <w:lang w:eastAsia="en-US"/>
              </w:rPr>
              <w:t>Members</w:t>
            </w:r>
          </w:p>
        </w:tc>
        <w:tc>
          <w:tcPr>
            <w:tcW w:w="1910" w:type="dxa"/>
            <w:vAlign w:val="center"/>
          </w:tcPr>
          <w:p w:rsidR="00F355CD" w:rsidRPr="005B577D" w:rsidRDefault="00F355CD" w:rsidP="007C3BBA">
            <w:pPr>
              <w:tabs>
                <w:tab w:val="left" w:pos="5305"/>
              </w:tabs>
              <w:bidi w:val="0"/>
              <w:ind w:firstLine="391"/>
              <w:rPr>
                <w:rtl/>
                <w:lang w:eastAsia="en-US"/>
              </w:rPr>
            </w:pPr>
          </w:p>
        </w:tc>
      </w:tr>
      <w:tr w:rsidR="00F355CD" w:rsidRPr="005B577D" w:rsidTr="00C459DC">
        <w:trPr>
          <w:trHeight w:hRule="exact" w:val="397"/>
          <w:jc w:val="center"/>
        </w:trPr>
        <w:tc>
          <w:tcPr>
            <w:tcW w:w="1081" w:type="dxa"/>
          </w:tcPr>
          <w:p w:rsidR="00F355CD" w:rsidRDefault="00F355CD" w:rsidP="00501C73">
            <w:pPr>
              <w:jc w:val="center"/>
              <w:rPr>
                <w:rtl/>
              </w:rPr>
            </w:pPr>
            <w:r w:rsidRPr="00D21EED">
              <w:rPr>
                <w:lang w:eastAsia="en-US"/>
              </w:rPr>
              <w:t>[28]</w:t>
            </w:r>
          </w:p>
        </w:tc>
        <w:tc>
          <w:tcPr>
            <w:tcW w:w="5157" w:type="dxa"/>
            <w:vAlign w:val="center"/>
          </w:tcPr>
          <w:p w:rsidR="00F355CD" w:rsidRPr="0069163C" w:rsidRDefault="00F355CD" w:rsidP="0069163C">
            <w:pPr>
              <w:tabs>
                <w:tab w:val="left" w:pos="5305"/>
              </w:tabs>
              <w:bidi w:val="0"/>
              <w:rPr>
                <w:rtl/>
                <w:lang w:eastAsia="en-US"/>
              </w:rPr>
            </w:pPr>
            <w:r w:rsidRPr="0069163C">
              <w:rPr>
                <w:lang w:eastAsia="en-US"/>
              </w:rPr>
              <w:t xml:space="preserve">3.3.2.1 </w:t>
            </w:r>
            <w:r w:rsidRPr="0069163C">
              <w:rPr>
                <w:rFonts w:hint="cs"/>
                <w:rtl/>
                <w:lang w:eastAsia="en-US"/>
              </w:rPr>
              <w:t xml:space="preserve">  </w:t>
            </w:r>
            <w:r w:rsidRPr="0069163C">
              <w:rPr>
                <w:lang w:eastAsia="en-US"/>
              </w:rPr>
              <w:t>Targeted population</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jc w:val="center"/>
              <w:rPr>
                <w:rtl/>
              </w:rPr>
            </w:pPr>
            <w:r w:rsidRPr="00D21EED">
              <w:rPr>
                <w:lang w:eastAsia="en-US"/>
              </w:rPr>
              <w:t>[28]</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3.3.2.2   Sample frame</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jc w:val="center"/>
              <w:rPr>
                <w:rtl/>
              </w:rPr>
            </w:pPr>
            <w:r w:rsidRPr="00D21EED">
              <w:rPr>
                <w:lang w:eastAsia="en-US"/>
              </w:rPr>
              <w:t>[28]</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3.3.2.3</w:t>
            </w:r>
            <w:r w:rsidRPr="0069163C">
              <w:rPr>
                <w:rFonts w:hint="cs"/>
                <w:rtl/>
                <w:lang w:eastAsia="en-US"/>
              </w:rPr>
              <w:t xml:space="preserve">   </w:t>
            </w:r>
            <w:r w:rsidRPr="0069163C">
              <w:rPr>
                <w:lang w:eastAsia="en-US"/>
              </w:rPr>
              <w:t>Sample Design</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jc w:val="center"/>
              <w:rPr>
                <w:rtl/>
              </w:rPr>
            </w:pPr>
            <w:r w:rsidRPr="00D21EED">
              <w:rPr>
                <w:lang w:eastAsia="en-US"/>
              </w:rPr>
              <w:t>[28]</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3.3.2.4</w:t>
            </w:r>
            <w:r>
              <w:rPr>
                <w:lang w:eastAsia="en-US"/>
              </w:rPr>
              <w:t xml:space="preserve">  </w:t>
            </w:r>
            <w:r w:rsidRPr="0069163C">
              <w:rPr>
                <w:lang w:eastAsia="en-US"/>
              </w:rPr>
              <w:t xml:space="preserve"> Domains</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69163C" w:rsidRPr="005B577D" w:rsidTr="0069163C">
        <w:trPr>
          <w:trHeight w:hRule="exact" w:val="57"/>
          <w:jc w:val="center"/>
        </w:trPr>
        <w:tc>
          <w:tcPr>
            <w:tcW w:w="9072" w:type="dxa"/>
            <w:gridSpan w:val="5"/>
            <w:vAlign w:val="center"/>
          </w:tcPr>
          <w:p w:rsidR="0069163C" w:rsidRPr="005B577D" w:rsidRDefault="0069163C"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7A1A3B">
              <w:rPr>
                <w:lang w:eastAsia="en-US"/>
              </w:rPr>
              <w:t>[</w:t>
            </w:r>
            <w:r w:rsidR="00F355CD">
              <w:rPr>
                <w:rFonts w:hint="cs"/>
                <w:rtl/>
                <w:lang w:eastAsia="en-US"/>
              </w:rPr>
              <w:t>29</w:t>
            </w:r>
            <w:r w:rsidRPr="007A1A3B">
              <w:rPr>
                <w:lang w:eastAsia="en-US"/>
              </w:rPr>
              <w:t>]</w:t>
            </w:r>
          </w:p>
        </w:tc>
        <w:tc>
          <w:tcPr>
            <w:tcW w:w="6081" w:type="dxa"/>
            <w:gridSpan w:val="3"/>
            <w:vAlign w:val="center"/>
          </w:tcPr>
          <w:p w:rsidR="00E56F30" w:rsidRPr="0069163C" w:rsidRDefault="00E56F30" w:rsidP="007C3BBA">
            <w:pPr>
              <w:tabs>
                <w:tab w:val="left" w:pos="5305"/>
              </w:tabs>
              <w:bidi w:val="0"/>
              <w:ind w:firstLine="391"/>
              <w:rPr>
                <w:rtl/>
                <w:lang w:eastAsia="en-US"/>
              </w:rPr>
            </w:pPr>
            <w:r w:rsidRPr="0069163C">
              <w:rPr>
                <w:lang w:eastAsia="en-US"/>
              </w:rPr>
              <w:t>3.3.3  Survey of Practicing Lawyers and Trainees</w:t>
            </w:r>
          </w:p>
        </w:tc>
        <w:tc>
          <w:tcPr>
            <w:tcW w:w="1910" w:type="dxa"/>
            <w:vAlign w:val="center"/>
          </w:tcPr>
          <w:p w:rsidR="00E56F30" w:rsidRPr="005B577D" w:rsidRDefault="00E56F30"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w:t>
            </w:r>
            <w:r w:rsidRPr="0069163C">
              <w:rPr>
                <w:rFonts w:hint="cs"/>
                <w:rtl/>
                <w:lang w:eastAsia="en-US"/>
              </w:rPr>
              <w:t>3</w:t>
            </w:r>
            <w:r w:rsidRPr="0069163C">
              <w:rPr>
                <w:lang w:eastAsia="en-US"/>
              </w:rPr>
              <w:t xml:space="preserve">.1 </w:t>
            </w:r>
            <w:r w:rsidRPr="0069163C">
              <w:rPr>
                <w:rFonts w:hint="cs"/>
                <w:rtl/>
                <w:lang w:eastAsia="en-US"/>
              </w:rPr>
              <w:t xml:space="preserve">  </w:t>
            </w:r>
            <w:r w:rsidRPr="0069163C">
              <w:rPr>
                <w:lang w:eastAsia="en-US"/>
              </w:rPr>
              <w:t>Targeted population</w:t>
            </w:r>
          </w:p>
        </w:tc>
        <w:tc>
          <w:tcPr>
            <w:tcW w:w="924" w:type="dxa"/>
            <w:gridSpan w:val="2"/>
            <w:vAlign w:val="center"/>
          </w:tcPr>
          <w:p w:rsidR="00F355CD" w:rsidRPr="0069163C" w:rsidRDefault="00F355CD" w:rsidP="00DF2D3A">
            <w:pPr>
              <w:tabs>
                <w:tab w:val="left" w:pos="5305"/>
              </w:tabs>
              <w:bidi w:val="0"/>
              <w:rPr>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w:t>
            </w:r>
            <w:r w:rsidRPr="0069163C">
              <w:rPr>
                <w:rFonts w:hint="cs"/>
                <w:rtl/>
                <w:lang w:eastAsia="en-US"/>
              </w:rPr>
              <w:t>3</w:t>
            </w:r>
            <w:r w:rsidRPr="0069163C">
              <w:rPr>
                <w:lang w:eastAsia="en-US"/>
              </w:rPr>
              <w:t>.2   Sample frame</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w:t>
            </w:r>
            <w:r w:rsidRPr="0069163C">
              <w:rPr>
                <w:rFonts w:hint="cs"/>
                <w:rtl/>
                <w:lang w:eastAsia="en-US"/>
              </w:rPr>
              <w:t>3</w:t>
            </w:r>
            <w:r w:rsidRPr="0069163C">
              <w:rPr>
                <w:lang w:eastAsia="en-US"/>
              </w:rPr>
              <w:t>.3</w:t>
            </w:r>
            <w:r w:rsidRPr="0069163C">
              <w:rPr>
                <w:rFonts w:hint="cs"/>
                <w:rtl/>
                <w:lang w:eastAsia="en-US"/>
              </w:rPr>
              <w:t xml:space="preserve">   </w:t>
            </w:r>
            <w:r w:rsidRPr="0069163C">
              <w:rPr>
                <w:lang w:eastAsia="en-US"/>
              </w:rPr>
              <w:t>Sample Size</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3.3.3.4</w:t>
            </w:r>
            <w:r w:rsidRPr="0069163C">
              <w:rPr>
                <w:rFonts w:hint="cs"/>
                <w:rtl/>
                <w:lang w:eastAsia="en-US"/>
              </w:rPr>
              <w:t xml:space="preserve">   </w:t>
            </w:r>
            <w:r w:rsidRPr="0069163C">
              <w:rPr>
                <w:lang w:eastAsia="en-US"/>
              </w:rPr>
              <w:t>Sample Design</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lastRenderedPageBreak/>
              <w:t>[</w:t>
            </w:r>
            <w:r>
              <w:rPr>
                <w:rFonts w:hint="cs"/>
                <w:rtl/>
                <w:lang w:eastAsia="en-US"/>
              </w:rPr>
              <w:t>29</w:t>
            </w:r>
            <w:r w:rsidRPr="007A1A3B">
              <w:rPr>
                <w:lang w:eastAsia="en-US"/>
              </w:rPr>
              <w:t>]</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3.3.3.5</w:t>
            </w:r>
            <w:r w:rsidRPr="0069163C">
              <w:rPr>
                <w:rFonts w:hint="cs"/>
                <w:rtl/>
                <w:lang w:eastAsia="en-US"/>
              </w:rPr>
              <w:t xml:space="preserve">   </w:t>
            </w:r>
            <w:r w:rsidRPr="0069163C">
              <w:rPr>
                <w:lang w:eastAsia="en-US"/>
              </w:rPr>
              <w:t>Sample strata</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3.3.3.6</w:t>
            </w:r>
            <w:r w:rsidRPr="0069163C">
              <w:rPr>
                <w:rFonts w:hint="cs"/>
                <w:rtl/>
                <w:lang w:eastAsia="en-US"/>
              </w:rPr>
              <w:t xml:space="preserve">   </w:t>
            </w:r>
            <w:r w:rsidRPr="0069163C">
              <w:rPr>
                <w:lang w:eastAsia="en-US"/>
              </w:rPr>
              <w:t>Domains</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5157" w:type="dxa"/>
            <w:vAlign w:val="center"/>
          </w:tcPr>
          <w:p w:rsidR="00F355CD" w:rsidRPr="0069163C" w:rsidRDefault="00F355CD" w:rsidP="00DF2D3A">
            <w:pPr>
              <w:tabs>
                <w:tab w:val="left" w:pos="5305"/>
              </w:tabs>
              <w:bidi w:val="0"/>
              <w:rPr>
                <w:rtl/>
                <w:lang w:eastAsia="en-US"/>
              </w:rPr>
            </w:pPr>
            <w:r w:rsidRPr="0069163C">
              <w:rPr>
                <w:lang w:eastAsia="en-US"/>
              </w:rPr>
              <w:t>3.3.3.7</w:t>
            </w:r>
            <w:r w:rsidRPr="0069163C">
              <w:rPr>
                <w:rFonts w:hint="cs"/>
                <w:rtl/>
                <w:lang w:eastAsia="en-US"/>
              </w:rPr>
              <w:t xml:space="preserve">   </w:t>
            </w:r>
            <w:r w:rsidRPr="0069163C">
              <w:rPr>
                <w:lang w:eastAsia="en-US"/>
              </w:rPr>
              <w:t>The calculations of weights</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69163C" w:rsidRPr="005B577D" w:rsidTr="000E4913">
        <w:trPr>
          <w:trHeight w:hRule="exact" w:val="113"/>
          <w:jc w:val="center"/>
        </w:trPr>
        <w:tc>
          <w:tcPr>
            <w:tcW w:w="9072" w:type="dxa"/>
            <w:gridSpan w:val="5"/>
            <w:vAlign w:val="center"/>
          </w:tcPr>
          <w:p w:rsidR="0069163C" w:rsidRPr="005B577D" w:rsidRDefault="0069163C" w:rsidP="00DF2D3A">
            <w:pPr>
              <w:tabs>
                <w:tab w:val="left" w:pos="5305"/>
              </w:tabs>
              <w:jc w:val="center"/>
              <w:rPr>
                <w:rtl/>
                <w:lang w:eastAsia="en-US"/>
              </w:rPr>
            </w:pPr>
          </w:p>
        </w:tc>
      </w:tr>
      <w:tr w:rsidR="00F355CD" w:rsidRPr="005B577D" w:rsidTr="00C459DC">
        <w:trPr>
          <w:trHeight w:hRule="exact" w:val="84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6081" w:type="dxa"/>
            <w:gridSpan w:val="3"/>
            <w:vAlign w:val="center"/>
          </w:tcPr>
          <w:p w:rsidR="00F355CD" w:rsidRPr="00E3303C" w:rsidRDefault="00F355CD" w:rsidP="007C3BBA">
            <w:pPr>
              <w:tabs>
                <w:tab w:val="left" w:pos="5305"/>
              </w:tabs>
              <w:bidi w:val="0"/>
              <w:ind w:left="958" w:hanging="567"/>
              <w:rPr>
                <w:lang w:eastAsia="en-US"/>
              </w:rPr>
            </w:pPr>
            <w:r w:rsidRPr="00E3303C">
              <w:rPr>
                <w:lang w:eastAsia="en-US"/>
              </w:rPr>
              <w:t xml:space="preserve">3.3.4 </w:t>
            </w:r>
            <w:r w:rsidRPr="00C70FF1">
              <w:rPr>
                <w:lang w:eastAsia="en-US"/>
              </w:rPr>
              <w:t>Survey of  Law Academicians and Law Students in Palestinian Universities</w:t>
            </w: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5157" w:type="dxa"/>
            <w:vAlign w:val="center"/>
          </w:tcPr>
          <w:p w:rsidR="00F355CD" w:rsidRPr="00E3303C" w:rsidRDefault="00F355CD" w:rsidP="00E3303C">
            <w:pPr>
              <w:tabs>
                <w:tab w:val="left" w:pos="5305"/>
              </w:tabs>
              <w:bidi w:val="0"/>
              <w:rPr>
                <w:rtl/>
                <w:lang w:eastAsia="en-US"/>
              </w:rPr>
            </w:pPr>
            <w:r w:rsidRPr="00E3303C">
              <w:rPr>
                <w:lang w:eastAsia="en-US"/>
              </w:rPr>
              <w:t xml:space="preserve">3.3.4.1 </w:t>
            </w:r>
            <w:r w:rsidRPr="00E3303C">
              <w:rPr>
                <w:rFonts w:hint="cs"/>
                <w:rtl/>
                <w:lang w:eastAsia="en-US"/>
              </w:rPr>
              <w:t xml:space="preserve">  </w:t>
            </w:r>
            <w:r w:rsidRPr="00E3303C">
              <w:rPr>
                <w:lang w:eastAsia="en-US"/>
              </w:rPr>
              <w:t>Targeted population</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5157" w:type="dxa"/>
            <w:vAlign w:val="center"/>
          </w:tcPr>
          <w:p w:rsidR="00F355CD" w:rsidRPr="00E3303C" w:rsidRDefault="00F355CD" w:rsidP="00DF2D3A">
            <w:pPr>
              <w:tabs>
                <w:tab w:val="left" w:pos="5305"/>
              </w:tabs>
              <w:bidi w:val="0"/>
              <w:rPr>
                <w:rtl/>
                <w:lang w:eastAsia="en-US"/>
              </w:rPr>
            </w:pPr>
            <w:r w:rsidRPr="00E3303C">
              <w:rPr>
                <w:lang w:eastAsia="en-US"/>
              </w:rPr>
              <w:t>3.3.4.2   Sample frame</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F355CD" w:rsidRPr="005B577D" w:rsidTr="00C459DC">
        <w:trPr>
          <w:trHeight w:hRule="exact" w:val="397"/>
          <w:jc w:val="center"/>
        </w:trPr>
        <w:tc>
          <w:tcPr>
            <w:tcW w:w="1081" w:type="dxa"/>
          </w:tcPr>
          <w:p w:rsidR="00F355CD" w:rsidRDefault="00F355CD" w:rsidP="00501C73">
            <w:pPr>
              <w:bidi w:val="0"/>
              <w:jc w:val="center"/>
            </w:pPr>
            <w:r w:rsidRPr="007A1A3B">
              <w:rPr>
                <w:lang w:eastAsia="en-US"/>
              </w:rPr>
              <w:t>[</w:t>
            </w:r>
            <w:r>
              <w:rPr>
                <w:rFonts w:hint="cs"/>
                <w:rtl/>
                <w:lang w:eastAsia="en-US"/>
              </w:rPr>
              <w:t>29</w:t>
            </w:r>
            <w:r w:rsidRPr="007A1A3B">
              <w:rPr>
                <w:lang w:eastAsia="en-US"/>
              </w:rPr>
              <w:t>]</w:t>
            </w:r>
          </w:p>
        </w:tc>
        <w:tc>
          <w:tcPr>
            <w:tcW w:w="5157" w:type="dxa"/>
            <w:vAlign w:val="center"/>
          </w:tcPr>
          <w:p w:rsidR="00F355CD" w:rsidRPr="00E3303C" w:rsidRDefault="00F355CD" w:rsidP="00E3303C">
            <w:pPr>
              <w:tabs>
                <w:tab w:val="left" w:pos="5305"/>
              </w:tabs>
              <w:bidi w:val="0"/>
              <w:rPr>
                <w:rtl/>
                <w:lang w:eastAsia="en-US"/>
              </w:rPr>
            </w:pPr>
            <w:r w:rsidRPr="00E3303C">
              <w:rPr>
                <w:lang w:eastAsia="en-US"/>
              </w:rPr>
              <w:t>3.3.4.3</w:t>
            </w:r>
            <w:r w:rsidRPr="00E3303C">
              <w:rPr>
                <w:rFonts w:hint="cs"/>
                <w:rtl/>
                <w:lang w:eastAsia="en-US"/>
              </w:rPr>
              <w:t xml:space="preserve">   </w:t>
            </w:r>
            <w:r w:rsidRPr="00E3303C">
              <w:rPr>
                <w:lang w:eastAsia="en-US"/>
              </w:rPr>
              <w:t>Sample Size</w:t>
            </w:r>
          </w:p>
        </w:tc>
        <w:tc>
          <w:tcPr>
            <w:tcW w:w="924" w:type="dxa"/>
            <w:gridSpan w:val="2"/>
            <w:vAlign w:val="center"/>
          </w:tcPr>
          <w:p w:rsidR="00F355CD" w:rsidRPr="004C2EC4" w:rsidRDefault="00F355CD" w:rsidP="00DF2D3A">
            <w:pPr>
              <w:tabs>
                <w:tab w:val="left" w:pos="5305"/>
              </w:tabs>
              <w:bidi w:val="0"/>
              <w:rPr>
                <w:color w:val="FF0000"/>
                <w:rtl/>
                <w:lang w:eastAsia="en-US"/>
              </w:rPr>
            </w:pPr>
          </w:p>
        </w:tc>
        <w:tc>
          <w:tcPr>
            <w:tcW w:w="1910" w:type="dxa"/>
            <w:vAlign w:val="center"/>
          </w:tcPr>
          <w:p w:rsidR="00F355CD" w:rsidRPr="005B577D" w:rsidRDefault="00F355CD"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B82BF3">
              <w:rPr>
                <w:lang w:eastAsia="en-US"/>
              </w:rPr>
              <w:t>[</w:t>
            </w:r>
            <w:r w:rsidR="002C7D10">
              <w:rPr>
                <w:rFonts w:hint="cs"/>
                <w:rtl/>
                <w:lang w:eastAsia="en-US"/>
              </w:rPr>
              <w:t>3</w:t>
            </w:r>
            <w:r w:rsidR="00F355CD">
              <w:rPr>
                <w:rFonts w:hint="cs"/>
                <w:rtl/>
                <w:lang w:eastAsia="en-US"/>
              </w:rPr>
              <w:t>0</w:t>
            </w:r>
            <w:r w:rsidRPr="00B82BF3">
              <w:rPr>
                <w:lang w:eastAsia="en-US"/>
              </w:rPr>
              <w:t>]</w:t>
            </w:r>
          </w:p>
        </w:tc>
        <w:tc>
          <w:tcPr>
            <w:tcW w:w="5157" w:type="dxa"/>
            <w:vAlign w:val="center"/>
          </w:tcPr>
          <w:p w:rsidR="00E56F30" w:rsidRPr="00E3303C" w:rsidRDefault="00E56F30" w:rsidP="00E3303C">
            <w:pPr>
              <w:tabs>
                <w:tab w:val="left" w:pos="5305"/>
              </w:tabs>
              <w:bidi w:val="0"/>
              <w:rPr>
                <w:rtl/>
                <w:lang w:eastAsia="en-US"/>
              </w:rPr>
            </w:pPr>
            <w:r w:rsidRPr="00E3303C">
              <w:rPr>
                <w:lang w:eastAsia="en-US"/>
              </w:rPr>
              <w:t>3.3.4.4</w:t>
            </w:r>
            <w:r w:rsidRPr="00E3303C">
              <w:rPr>
                <w:rFonts w:hint="cs"/>
                <w:rtl/>
                <w:lang w:eastAsia="en-US"/>
              </w:rPr>
              <w:t xml:space="preserve">   </w:t>
            </w:r>
            <w:r w:rsidRPr="00E3303C">
              <w:rPr>
                <w:lang w:eastAsia="en-US"/>
              </w:rPr>
              <w:t>Sample Design</w:t>
            </w:r>
          </w:p>
        </w:tc>
        <w:tc>
          <w:tcPr>
            <w:tcW w:w="924" w:type="dxa"/>
            <w:gridSpan w:val="2"/>
            <w:vAlign w:val="center"/>
          </w:tcPr>
          <w:p w:rsidR="00E56F30" w:rsidRPr="004C2EC4" w:rsidRDefault="00E56F30" w:rsidP="00DF2D3A">
            <w:pPr>
              <w:tabs>
                <w:tab w:val="left" w:pos="5305"/>
              </w:tabs>
              <w:bidi w:val="0"/>
              <w:rPr>
                <w:color w:val="FF0000"/>
                <w:rtl/>
                <w:lang w:eastAsia="en-US"/>
              </w:rPr>
            </w:pPr>
          </w:p>
        </w:tc>
        <w:tc>
          <w:tcPr>
            <w:tcW w:w="1910" w:type="dxa"/>
            <w:vAlign w:val="center"/>
          </w:tcPr>
          <w:p w:rsidR="00E56F30" w:rsidRPr="005B577D" w:rsidRDefault="00E56F30"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B82BF3">
              <w:rPr>
                <w:lang w:eastAsia="en-US"/>
              </w:rPr>
              <w:t>[</w:t>
            </w:r>
            <w:r w:rsidR="002C7D10">
              <w:rPr>
                <w:rFonts w:hint="cs"/>
                <w:rtl/>
                <w:lang w:eastAsia="en-US"/>
              </w:rPr>
              <w:t>3</w:t>
            </w:r>
            <w:r w:rsidR="00F355CD">
              <w:rPr>
                <w:rFonts w:hint="cs"/>
                <w:rtl/>
                <w:lang w:eastAsia="en-US"/>
              </w:rPr>
              <w:t>0</w:t>
            </w:r>
            <w:r w:rsidRPr="00B82BF3">
              <w:rPr>
                <w:lang w:eastAsia="en-US"/>
              </w:rPr>
              <w:t>]</w:t>
            </w:r>
          </w:p>
        </w:tc>
        <w:tc>
          <w:tcPr>
            <w:tcW w:w="5157" w:type="dxa"/>
            <w:vAlign w:val="center"/>
          </w:tcPr>
          <w:p w:rsidR="00E56F30" w:rsidRPr="00E3303C" w:rsidRDefault="00E56F30" w:rsidP="00E3303C">
            <w:pPr>
              <w:tabs>
                <w:tab w:val="left" w:pos="5305"/>
              </w:tabs>
              <w:bidi w:val="0"/>
              <w:rPr>
                <w:rtl/>
                <w:lang w:eastAsia="en-US"/>
              </w:rPr>
            </w:pPr>
            <w:r w:rsidRPr="00E3303C">
              <w:rPr>
                <w:lang w:eastAsia="en-US"/>
              </w:rPr>
              <w:t>3.3.4.5</w:t>
            </w:r>
            <w:r w:rsidRPr="00E3303C">
              <w:rPr>
                <w:rFonts w:hint="cs"/>
                <w:rtl/>
                <w:lang w:eastAsia="en-US"/>
              </w:rPr>
              <w:t xml:space="preserve">   </w:t>
            </w:r>
            <w:r w:rsidRPr="00E3303C">
              <w:rPr>
                <w:lang w:eastAsia="en-US"/>
              </w:rPr>
              <w:t>Sample strata</w:t>
            </w:r>
          </w:p>
        </w:tc>
        <w:tc>
          <w:tcPr>
            <w:tcW w:w="924" w:type="dxa"/>
            <w:gridSpan w:val="2"/>
            <w:vAlign w:val="center"/>
          </w:tcPr>
          <w:p w:rsidR="00E56F30" w:rsidRPr="004C2EC4" w:rsidRDefault="00E56F30" w:rsidP="00DF2D3A">
            <w:pPr>
              <w:tabs>
                <w:tab w:val="left" w:pos="5305"/>
              </w:tabs>
              <w:bidi w:val="0"/>
              <w:rPr>
                <w:color w:val="FF0000"/>
                <w:rtl/>
                <w:lang w:eastAsia="en-US"/>
              </w:rPr>
            </w:pPr>
          </w:p>
        </w:tc>
        <w:tc>
          <w:tcPr>
            <w:tcW w:w="1910" w:type="dxa"/>
            <w:vAlign w:val="center"/>
          </w:tcPr>
          <w:p w:rsidR="00E56F30" w:rsidRPr="005B577D" w:rsidRDefault="00E56F30"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B82BF3">
              <w:rPr>
                <w:lang w:eastAsia="en-US"/>
              </w:rPr>
              <w:t>[</w:t>
            </w:r>
            <w:r w:rsidR="002C7D10">
              <w:rPr>
                <w:rFonts w:hint="cs"/>
                <w:rtl/>
                <w:lang w:eastAsia="en-US"/>
              </w:rPr>
              <w:t>3</w:t>
            </w:r>
            <w:r w:rsidR="00F355CD">
              <w:rPr>
                <w:rFonts w:hint="cs"/>
                <w:rtl/>
                <w:lang w:eastAsia="en-US"/>
              </w:rPr>
              <w:t>0</w:t>
            </w:r>
            <w:r w:rsidRPr="00B82BF3">
              <w:rPr>
                <w:lang w:eastAsia="en-US"/>
              </w:rPr>
              <w:t>]</w:t>
            </w:r>
          </w:p>
        </w:tc>
        <w:tc>
          <w:tcPr>
            <w:tcW w:w="5157" w:type="dxa"/>
            <w:vAlign w:val="center"/>
          </w:tcPr>
          <w:p w:rsidR="00E56F30" w:rsidRPr="0074792C" w:rsidRDefault="00E56F30" w:rsidP="0074792C">
            <w:pPr>
              <w:tabs>
                <w:tab w:val="left" w:pos="5305"/>
              </w:tabs>
              <w:bidi w:val="0"/>
              <w:rPr>
                <w:lang w:eastAsia="en-US"/>
              </w:rPr>
            </w:pPr>
            <w:r w:rsidRPr="0074792C">
              <w:rPr>
                <w:lang w:eastAsia="en-US"/>
              </w:rPr>
              <w:t>3.3.4.6</w:t>
            </w:r>
            <w:r w:rsidRPr="0074792C">
              <w:rPr>
                <w:rFonts w:hint="cs"/>
                <w:rtl/>
                <w:lang w:eastAsia="en-US"/>
              </w:rPr>
              <w:t xml:space="preserve">   </w:t>
            </w:r>
            <w:r w:rsidRPr="0074792C">
              <w:rPr>
                <w:lang w:eastAsia="en-US"/>
              </w:rPr>
              <w:t>Domains</w:t>
            </w:r>
          </w:p>
        </w:tc>
        <w:tc>
          <w:tcPr>
            <w:tcW w:w="924" w:type="dxa"/>
            <w:gridSpan w:val="2"/>
            <w:vAlign w:val="center"/>
          </w:tcPr>
          <w:p w:rsidR="00E56F30" w:rsidRPr="004C2EC4" w:rsidRDefault="00E56F30" w:rsidP="00DF2D3A">
            <w:pPr>
              <w:tabs>
                <w:tab w:val="left" w:pos="5305"/>
              </w:tabs>
              <w:bidi w:val="0"/>
              <w:rPr>
                <w:color w:val="FF0000"/>
                <w:rtl/>
                <w:lang w:eastAsia="en-US"/>
              </w:rPr>
            </w:pPr>
          </w:p>
        </w:tc>
        <w:tc>
          <w:tcPr>
            <w:tcW w:w="1910" w:type="dxa"/>
            <w:vAlign w:val="center"/>
          </w:tcPr>
          <w:p w:rsidR="00E56F30" w:rsidRPr="005B577D" w:rsidRDefault="00E56F30"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B82BF3">
              <w:rPr>
                <w:lang w:eastAsia="en-US"/>
              </w:rPr>
              <w:t>[</w:t>
            </w:r>
            <w:r w:rsidR="002C7D10">
              <w:rPr>
                <w:rFonts w:hint="cs"/>
                <w:rtl/>
                <w:lang w:eastAsia="en-US"/>
              </w:rPr>
              <w:t>3</w:t>
            </w:r>
            <w:r w:rsidR="00F355CD">
              <w:rPr>
                <w:rFonts w:hint="cs"/>
                <w:rtl/>
                <w:lang w:eastAsia="en-US"/>
              </w:rPr>
              <w:t>0</w:t>
            </w:r>
            <w:r w:rsidRPr="00B82BF3">
              <w:rPr>
                <w:lang w:eastAsia="en-US"/>
              </w:rPr>
              <w:t>]</w:t>
            </w:r>
          </w:p>
        </w:tc>
        <w:tc>
          <w:tcPr>
            <w:tcW w:w="5157" w:type="dxa"/>
            <w:vAlign w:val="center"/>
          </w:tcPr>
          <w:p w:rsidR="00E56F30" w:rsidRPr="0074792C" w:rsidRDefault="00E56F30" w:rsidP="0074792C">
            <w:pPr>
              <w:tabs>
                <w:tab w:val="left" w:pos="5305"/>
              </w:tabs>
              <w:bidi w:val="0"/>
              <w:rPr>
                <w:lang w:eastAsia="en-US"/>
              </w:rPr>
            </w:pPr>
            <w:r w:rsidRPr="0074792C">
              <w:rPr>
                <w:lang w:eastAsia="en-US"/>
              </w:rPr>
              <w:t>3.3.4.7</w:t>
            </w:r>
            <w:r w:rsidRPr="0074792C">
              <w:rPr>
                <w:rFonts w:hint="cs"/>
                <w:rtl/>
                <w:lang w:eastAsia="en-US"/>
              </w:rPr>
              <w:t xml:space="preserve">   </w:t>
            </w:r>
            <w:r w:rsidRPr="0074792C">
              <w:rPr>
                <w:lang w:eastAsia="en-US"/>
              </w:rPr>
              <w:t>The calculations of weights</w:t>
            </w:r>
          </w:p>
        </w:tc>
        <w:tc>
          <w:tcPr>
            <w:tcW w:w="924" w:type="dxa"/>
            <w:gridSpan w:val="2"/>
            <w:vAlign w:val="center"/>
          </w:tcPr>
          <w:p w:rsidR="00E56F30" w:rsidRPr="004C2EC4" w:rsidRDefault="00E56F30" w:rsidP="00DF2D3A">
            <w:pPr>
              <w:tabs>
                <w:tab w:val="left" w:pos="5305"/>
              </w:tabs>
              <w:bidi w:val="0"/>
              <w:rPr>
                <w:color w:val="FF0000"/>
                <w:rtl/>
                <w:lang w:eastAsia="en-US"/>
              </w:rPr>
            </w:pPr>
          </w:p>
        </w:tc>
        <w:tc>
          <w:tcPr>
            <w:tcW w:w="1910" w:type="dxa"/>
            <w:vAlign w:val="center"/>
          </w:tcPr>
          <w:p w:rsidR="00E56F30" w:rsidRPr="005B577D" w:rsidRDefault="00E56F30" w:rsidP="00DF2D3A">
            <w:pPr>
              <w:tabs>
                <w:tab w:val="left" w:pos="5305"/>
              </w:tabs>
              <w:jc w:val="center"/>
              <w:rPr>
                <w:rtl/>
                <w:lang w:eastAsia="en-US"/>
              </w:rPr>
            </w:pPr>
          </w:p>
        </w:tc>
      </w:tr>
      <w:tr w:rsidR="0074792C" w:rsidRPr="005B577D" w:rsidTr="007B2CA7">
        <w:trPr>
          <w:trHeight w:hRule="exact" w:val="57"/>
          <w:jc w:val="center"/>
        </w:trPr>
        <w:tc>
          <w:tcPr>
            <w:tcW w:w="9072" w:type="dxa"/>
            <w:gridSpan w:val="5"/>
            <w:vAlign w:val="center"/>
          </w:tcPr>
          <w:p w:rsidR="0074792C" w:rsidRPr="005B577D" w:rsidRDefault="0074792C"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2401EC">
              <w:rPr>
                <w:lang w:eastAsia="en-US"/>
              </w:rPr>
              <w:t>[</w:t>
            </w:r>
            <w:r w:rsidR="002C7D10">
              <w:rPr>
                <w:rFonts w:hint="cs"/>
                <w:rtl/>
                <w:lang w:eastAsia="en-US"/>
              </w:rPr>
              <w:t>3</w:t>
            </w:r>
            <w:r w:rsidR="00F355CD">
              <w:rPr>
                <w:rFonts w:hint="cs"/>
                <w:rtl/>
                <w:lang w:eastAsia="en-US"/>
              </w:rPr>
              <w:t>0</w:t>
            </w:r>
            <w:r w:rsidRPr="002401EC">
              <w:rPr>
                <w:lang w:eastAsia="en-US"/>
              </w:rPr>
              <w:t>]</w:t>
            </w:r>
          </w:p>
        </w:tc>
        <w:tc>
          <w:tcPr>
            <w:tcW w:w="6081" w:type="dxa"/>
            <w:gridSpan w:val="3"/>
            <w:vAlign w:val="center"/>
          </w:tcPr>
          <w:p w:rsidR="00E56F30" w:rsidRPr="0074792C" w:rsidRDefault="00E56F30" w:rsidP="0074792C">
            <w:pPr>
              <w:tabs>
                <w:tab w:val="left" w:pos="5305"/>
              </w:tabs>
              <w:bidi w:val="0"/>
              <w:rPr>
                <w:lang w:eastAsia="en-US"/>
              </w:rPr>
            </w:pPr>
            <w:r w:rsidRPr="006C2E46">
              <w:rPr>
                <w:lang w:eastAsia="en-US"/>
              </w:rPr>
              <w:t>3.4 Field Operations</w:t>
            </w:r>
          </w:p>
        </w:tc>
        <w:tc>
          <w:tcPr>
            <w:tcW w:w="1910" w:type="dxa"/>
            <w:vAlign w:val="center"/>
          </w:tcPr>
          <w:p w:rsidR="00E56F30" w:rsidRPr="005B577D" w:rsidRDefault="00E56F30" w:rsidP="00DF2D3A">
            <w:pPr>
              <w:tabs>
                <w:tab w:val="left" w:pos="5305"/>
              </w:tabs>
              <w:jc w:val="center"/>
              <w:rPr>
                <w:rtl/>
                <w:lang w:eastAsia="en-US"/>
              </w:rPr>
            </w:pPr>
          </w:p>
        </w:tc>
      </w:tr>
      <w:tr w:rsidR="007C3BBA" w:rsidRPr="005B577D" w:rsidTr="00501C73">
        <w:trPr>
          <w:trHeight w:hRule="exact" w:val="397"/>
          <w:jc w:val="center"/>
        </w:trPr>
        <w:tc>
          <w:tcPr>
            <w:tcW w:w="1081" w:type="dxa"/>
          </w:tcPr>
          <w:p w:rsidR="007C3BBA" w:rsidRDefault="007C3BBA" w:rsidP="00F355CD">
            <w:pPr>
              <w:bidi w:val="0"/>
              <w:jc w:val="center"/>
            </w:pPr>
            <w:r w:rsidRPr="002401EC">
              <w:rPr>
                <w:lang w:eastAsia="en-US"/>
              </w:rPr>
              <w:t>[</w:t>
            </w:r>
            <w:r>
              <w:rPr>
                <w:rFonts w:hint="cs"/>
                <w:rtl/>
                <w:lang w:eastAsia="en-US"/>
              </w:rPr>
              <w:t>3</w:t>
            </w:r>
            <w:r w:rsidR="00F355CD">
              <w:rPr>
                <w:rFonts w:hint="cs"/>
                <w:rtl/>
                <w:lang w:eastAsia="en-US"/>
              </w:rPr>
              <w:t>0</w:t>
            </w:r>
            <w:r w:rsidRPr="002401EC">
              <w:rPr>
                <w:lang w:eastAsia="en-US"/>
              </w:rPr>
              <w:t>]</w:t>
            </w:r>
          </w:p>
        </w:tc>
        <w:tc>
          <w:tcPr>
            <w:tcW w:w="6081" w:type="dxa"/>
            <w:gridSpan w:val="3"/>
            <w:vAlign w:val="center"/>
          </w:tcPr>
          <w:p w:rsidR="007C3BBA" w:rsidRPr="0074792C" w:rsidRDefault="007C3BBA" w:rsidP="007C3BBA">
            <w:pPr>
              <w:tabs>
                <w:tab w:val="left" w:pos="5305"/>
              </w:tabs>
              <w:bidi w:val="0"/>
              <w:ind w:left="958" w:hanging="567"/>
              <w:jc w:val="both"/>
              <w:rPr>
                <w:lang w:eastAsia="en-US"/>
              </w:rPr>
            </w:pPr>
            <w:r w:rsidRPr="0074792C">
              <w:rPr>
                <w:rFonts w:hint="cs"/>
                <w:rtl/>
                <w:lang w:eastAsia="en-US"/>
              </w:rPr>
              <w:t>3.</w:t>
            </w:r>
            <w:r w:rsidRPr="0074792C">
              <w:rPr>
                <w:lang w:eastAsia="en-US"/>
              </w:rPr>
              <w:t>4.1 Training and Appointment</w:t>
            </w:r>
            <w:r>
              <w:rPr>
                <w:lang w:eastAsia="en-US"/>
              </w:rPr>
              <w:t xml:space="preserve">  </w:t>
            </w:r>
          </w:p>
        </w:tc>
        <w:tc>
          <w:tcPr>
            <w:tcW w:w="1910" w:type="dxa"/>
            <w:vAlign w:val="center"/>
          </w:tcPr>
          <w:p w:rsidR="007C3BBA" w:rsidRPr="005B577D" w:rsidRDefault="007C3BBA" w:rsidP="00DF2D3A">
            <w:pPr>
              <w:tabs>
                <w:tab w:val="left" w:pos="5305"/>
              </w:tabs>
              <w:jc w:val="center"/>
              <w:rPr>
                <w:rtl/>
                <w:lang w:eastAsia="en-US"/>
              </w:rPr>
            </w:pPr>
            <w:r>
              <w:rPr>
                <w:rFonts w:hint="cs"/>
                <w:rtl/>
                <w:lang w:eastAsia="en-US"/>
              </w:rPr>
              <w:t xml:space="preserve"> </w:t>
            </w:r>
          </w:p>
        </w:tc>
      </w:tr>
      <w:tr w:rsidR="007C3BBA" w:rsidRPr="005B577D" w:rsidTr="00501C73">
        <w:trPr>
          <w:trHeight w:hRule="exact" w:val="397"/>
          <w:jc w:val="center"/>
        </w:trPr>
        <w:tc>
          <w:tcPr>
            <w:tcW w:w="1081" w:type="dxa"/>
          </w:tcPr>
          <w:p w:rsidR="007C3BBA" w:rsidRDefault="007C3BBA" w:rsidP="00F355CD">
            <w:pPr>
              <w:bidi w:val="0"/>
              <w:jc w:val="center"/>
            </w:pPr>
            <w:r w:rsidRPr="002401EC">
              <w:rPr>
                <w:lang w:eastAsia="en-US"/>
              </w:rPr>
              <w:t>[</w:t>
            </w:r>
            <w:r>
              <w:rPr>
                <w:rFonts w:hint="cs"/>
                <w:rtl/>
                <w:lang w:eastAsia="en-US"/>
              </w:rPr>
              <w:t>3</w:t>
            </w:r>
            <w:r w:rsidR="00F355CD">
              <w:rPr>
                <w:rFonts w:hint="cs"/>
                <w:rtl/>
                <w:lang w:eastAsia="en-US"/>
              </w:rPr>
              <w:t>0</w:t>
            </w:r>
            <w:r w:rsidRPr="002401EC">
              <w:rPr>
                <w:lang w:eastAsia="en-US"/>
              </w:rPr>
              <w:t>]</w:t>
            </w:r>
          </w:p>
        </w:tc>
        <w:tc>
          <w:tcPr>
            <w:tcW w:w="6081" w:type="dxa"/>
            <w:gridSpan w:val="3"/>
            <w:vAlign w:val="center"/>
          </w:tcPr>
          <w:p w:rsidR="007C3BBA" w:rsidRPr="0074792C" w:rsidRDefault="007C3BBA" w:rsidP="007C3BBA">
            <w:pPr>
              <w:tabs>
                <w:tab w:val="left" w:pos="5305"/>
              </w:tabs>
              <w:bidi w:val="0"/>
              <w:ind w:left="958" w:hanging="567"/>
              <w:jc w:val="both"/>
              <w:rPr>
                <w:rtl/>
                <w:lang w:eastAsia="en-US"/>
              </w:rPr>
            </w:pPr>
            <w:r w:rsidRPr="00F06500">
              <w:rPr>
                <w:rFonts w:hint="cs"/>
                <w:rtl/>
                <w:lang w:eastAsia="en-US"/>
              </w:rPr>
              <w:t>3.</w:t>
            </w:r>
            <w:r w:rsidRPr="00F06500">
              <w:rPr>
                <w:lang w:eastAsia="en-US"/>
              </w:rPr>
              <w:t>4.</w:t>
            </w:r>
            <w:r w:rsidRPr="00F06500">
              <w:rPr>
                <w:rFonts w:hint="cs"/>
                <w:rtl/>
                <w:lang w:eastAsia="en-US"/>
              </w:rPr>
              <w:t>2</w:t>
            </w:r>
            <w:r w:rsidRPr="00F06500">
              <w:rPr>
                <w:lang w:eastAsia="en-US"/>
              </w:rPr>
              <w:t xml:space="preserve"> Data collection</w:t>
            </w:r>
          </w:p>
        </w:tc>
        <w:tc>
          <w:tcPr>
            <w:tcW w:w="1910" w:type="dxa"/>
            <w:vAlign w:val="center"/>
          </w:tcPr>
          <w:p w:rsidR="007C3BBA" w:rsidRPr="005B577D" w:rsidRDefault="007C3BBA" w:rsidP="00DF2D3A">
            <w:pPr>
              <w:tabs>
                <w:tab w:val="left" w:pos="5305"/>
              </w:tabs>
              <w:jc w:val="center"/>
              <w:rPr>
                <w:rtl/>
                <w:lang w:eastAsia="en-US"/>
              </w:rPr>
            </w:pPr>
          </w:p>
        </w:tc>
      </w:tr>
      <w:tr w:rsidR="007C3BBA" w:rsidRPr="005B577D" w:rsidTr="00501C73">
        <w:trPr>
          <w:trHeight w:hRule="exact" w:val="397"/>
          <w:jc w:val="center"/>
        </w:trPr>
        <w:tc>
          <w:tcPr>
            <w:tcW w:w="1081" w:type="dxa"/>
          </w:tcPr>
          <w:p w:rsidR="007C3BBA" w:rsidRDefault="007C3BBA" w:rsidP="00F355CD">
            <w:pPr>
              <w:bidi w:val="0"/>
              <w:jc w:val="center"/>
            </w:pPr>
            <w:r w:rsidRPr="002401EC">
              <w:rPr>
                <w:lang w:eastAsia="en-US"/>
              </w:rPr>
              <w:t>[</w:t>
            </w:r>
            <w:r>
              <w:rPr>
                <w:rFonts w:hint="cs"/>
                <w:rtl/>
                <w:lang w:eastAsia="en-US"/>
              </w:rPr>
              <w:t>3</w:t>
            </w:r>
            <w:r w:rsidR="00F355CD">
              <w:rPr>
                <w:rFonts w:hint="cs"/>
                <w:rtl/>
                <w:lang w:eastAsia="en-US"/>
              </w:rPr>
              <w:t>1</w:t>
            </w:r>
            <w:r w:rsidRPr="002401EC">
              <w:rPr>
                <w:lang w:eastAsia="en-US"/>
              </w:rPr>
              <w:t>]</w:t>
            </w:r>
          </w:p>
        </w:tc>
        <w:tc>
          <w:tcPr>
            <w:tcW w:w="6081" w:type="dxa"/>
            <w:gridSpan w:val="3"/>
            <w:vAlign w:val="center"/>
          </w:tcPr>
          <w:p w:rsidR="007C3BBA" w:rsidRPr="0074792C" w:rsidRDefault="007C3BBA" w:rsidP="007C3BBA">
            <w:pPr>
              <w:tabs>
                <w:tab w:val="left" w:pos="5305"/>
              </w:tabs>
              <w:bidi w:val="0"/>
              <w:ind w:left="958" w:hanging="567"/>
              <w:jc w:val="both"/>
              <w:rPr>
                <w:rtl/>
                <w:lang w:eastAsia="en-US"/>
              </w:rPr>
            </w:pPr>
            <w:r w:rsidRPr="0074792C">
              <w:rPr>
                <w:lang w:eastAsia="en-US"/>
              </w:rPr>
              <w:t>3.4.3 Field Editing and Supervising</w:t>
            </w:r>
          </w:p>
        </w:tc>
        <w:tc>
          <w:tcPr>
            <w:tcW w:w="1910" w:type="dxa"/>
            <w:vAlign w:val="center"/>
          </w:tcPr>
          <w:p w:rsidR="007C3BBA" w:rsidRPr="005B577D" w:rsidRDefault="007C3BBA" w:rsidP="00DF2D3A">
            <w:pPr>
              <w:tabs>
                <w:tab w:val="left" w:pos="5305"/>
              </w:tabs>
              <w:jc w:val="center"/>
              <w:rPr>
                <w:rtl/>
                <w:lang w:eastAsia="en-US"/>
              </w:rPr>
            </w:pPr>
          </w:p>
        </w:tc>
      </w:tr>
      <w:tr w:rsidR="007C3BBA" w:rsidRPr="005B577D" w:rsidTr="00501C73">
        <w:trPr>
          <w:trHeight w:hRule="exact" w:val="397"/>
          <w:jc w:val="center"/>
        </w:trPr>
        <w:tc>
          <w:tcPr>
            <w:tcW w:w="1081" w:type="dxa"/>
          </w:tcPr>
          <w:p w:rsidR="007C3BBA" w:rsidRDefault="007C3BBA" w:rsidP="00F355CD">
            <w:pPr>
              <w:bidi w:val="0"/>
              <w:jc w:val="center"/>
            </w:pPr>
            <w:r w:rsidRPr="002401EC">
              <w:rPr>
                <w:lang w:eastAsia="en-US"/>
              </w:rPr>
              <w:t>[</w:t>
            </w:r>
            <w:r>
              <w:rPr>
                <w:rFonts w:hint="cs"/>
                <w:rtl/>
                <w:lang w:eastAsia="en-US"/>
              </w:rPr>
              <w:t>3</w:t>
            </w:r>
            <w:r w:rsidR="00F355CD">
              <w:rPr>
                <w:rFonts w:hint="cs"/>
                <w:rtl/>
                <w:lang w:eastAsia="en-US"/>
              </w:rPr>
              <w:t>1</w:t>
            </w:r>
            <w:r w:rsidRPr="002401EC">
              <w:rPr>
                <w:lang w:eastAsia="en-US"/>
              </w:rPr>
              <w:t>]</w:t>
            </w:r>
          </w:p>
        </w:tc>
        <w:tc>
          <w:tcPr>
            <w:tcW w:w="6081" w:type="dxa"/>
            <w:gridSpan w:val="3"/>
            <w:vAlign w:val="center"/>
          </w:tcPr>
          <w:p w:rsidR="007C3BBA" w:rsidRPr="0074792C" w:rsidRDefault="007C3BBA" w:rsidP="007C3BBA">
            <w:pPr>
              <w:tabs>
                <w:tab w:val="left" w:pos="5305"/>
              </w:tabs>
              <w:bidi w:val="0"/>
              <w:ind w:left="958" w:hanging="567"/>
              <w:jc w:val="both"/>
              <w:rPr>
                <w:lang w:eastAsia="en-US"/>
              </w:rPr>
            </w:pPr>
            <w:r w:rsidRPr="0074792C">
              <w:rPr>
                <w:lang w:eastAsia="en-US"/>
              </w:rPr>
              <w:t>3.4.4 Office Editing and Coding</w:t>
            </w:r>
          </w:p>
        </w:tc>
        <w:tc>
          <w:tcPr>
            <w:tcW w:w="1910" w:type="dxa"/>
            <w:vAlign w:val="center"/>
          </w:tcPr>
          <w:p w:rsidR="007C3BBA" w:rsidRPr="005B577D" w:rsidRDefault="007C3BBA" w:rsidP="00DF2D3A">
            <w:pPr>
              <w:tabs>
                <w:tab w:val="left" w:pos="5305"/>
              </w:tabs>
              <w:jc w:val="center"/>
              <w:rPr>
                <w:rtl/>
                <w:lang w:eastAsia="en-US"/>
              </w:rPr>
            </w:pPr>
          </w:p>
        </w:tc>
      </w:tr>
      <w:tr w:rsidR="0074792C" w:rsidRPr="005B577D" w:rsidTr="007C3BBA">
        <w:trPr>
          <w:trHeight w:hRule="exact" w:val="74"/>
          <w:jc w:val="center"/>
        </w:trPr>
        <w:tc>
          <w:tcPr>
            <w:tcW w:w="9072" w:type="dxa"/>
            <w:gridSpan w:val="5"/>
            <w:vAlign w:val="center"/>
          </w:tcPr>
          <w:p w:rsidR="0074792C" w:rsidRPr="005B577D" w:rsidRDefault="0074792C" w:rsidP="00DF2D3A">
            <w:pPr>
              <w:tabs>
                <w:tab w:val="left" w:pos="5305"/>
              </w:tabs>
              <w:jc w:val="center"/>
              <w:rPr>
                <w:rtl/>
                <w:lang w:eastAsia="en-US"/>
              </w:rPr>
            </w:pPr>
          </w:p>
        </w:tc>
      </w:tr>
      <w:tr w:rsidR="00E56F30" w:rsidRPr="005B577D" w:rsidTr="00C459DC">
        <w:trPr>
          <w:trHeight w:hRule="exact" w:val="397"/>
          <w:jc w:val="center"/>
        </w:trPr>
        <w:tc>
          <w:tcPr>
            <w:tcW w:w="1081" w:type="dxa"/>
          </w:tcPr>
          <w:p w:rsidR="00E56F30" w:rsidRDefault="00E56F30" w:rsidP="00F355CD">
            <w:pPr>
              <w:bidi w:val="0"/>
              <w:jc w:val="center"/>
            </w:pPr>
            <w:r w:rsidRPr="00F13CED">
              <w:rPr>
                <w:lang w:eastAsia="en-US"/>
              </w:rPr>
              <w:t>[</w:t>
            </w:r>
            <w:r w:rsidR="002C7D10">
              <w:rPr>
                <w:rFonts w:hint="cs"/>
                <w:rtl/>
                <w:lang w:eastAsia="en-US"/>
              </w:rPr>
              <w:t>3</w:t>
            </w:r>
            <w:r w:rsidR="00F355CD">
              <w:rPr>
                <w:rFonts w:hint="cs"/>
                <w:rtl/>
                <w:lang w:eastAsia="en-US"/>
              </w:rPr>
              <w:t>1</w:t>
            </w:r>
            <w:r w:rsidRPr="00F13CED">
              <w:rPr>
                <w:lang w:eastAsia="en-US"/>
              </w:rPr>
              <w:t>]</w:t>
            </w:r>
          </w:p>
        </w:tc>
        <w:tc>
          <w:tcPr>
            <w:tcW w:w="6081" w:type="dxa"/>
            <w:gridSpan w:val="3"/>
            <w:vAlign w:val="center"/>
          </w:tcPr>
          <w:p w:rsidR="00E56F30" w:rsidRPr="0074792C" w:rsidRDefault="00E56F30" w:rsidP="0074792C">
            <w:pPr>
              <w:tabs>
                <w:tab w:val="left" w:pos="5305"/>
              </w:tabs>
              <w:bidi w:val="0"/>
              <w:rPr>
                <w:rtl/>
                <w:lang w:eastAsia="en-US"/>
              </w:rPr>
            </w:pPr>
            <w:r>
              <w:rPr>
                <w:lang w:eastAsia="en-US"/>
              </w:rPr>
              <w:t xml:space="preserve">3.5 </w:t>
            </w:r>
            <w:r w:rsidRPr="0016162E">
              <w:rPr>
                <w:lang w:eastAsia="en-US"/>
              </w:rPr>
              <w:t>Data Processing</w:t>
            </w:r>
          </w:p>
        </w:tc>
        <w:tc>
          <w:tcPr>
            <w:tcW w:w="1910" w:type="dxa"/>
            <w:vAlign w:val="center"/>
          </w:tcPr>
          <w:p w:rsidR="00E56F30" w:rsidRPr="005B577D" w:rsidRDefault="00E56F30" w:rsidP="00DF2D3A">
            <w:pPr>
              <w:tabs>
                <w:tab w:val="left" w:pos="5305"/>
              </w:tabs>
              <w:jc w:val="center"/>
              <w:rPr>
                <w:rtl/>
                <w:lang w:eastAsia="en-US"/>
              </w:rPr>
            </w:pPr>
          </w:p>
        </w:tc>
      </w:tr>
      <w:tr w:rsidR="007C3BBA" w:rsidRPr="005B577D" w:rsidTr="00501C73">
        <w:trPr>
          <w:trHeight w:hRule="exact" w:val="397"/>
          <w:jc w:val="center"/>
        </w:trPr>
        <w:tc>
          <w:tcPr>
            <w:tcW w:w="1081" w:type="dxa"/>
          </w:tcPr>
          <w:p w:rsidR="007C3BBA" w:rsidRDefault="007C3BBA" w:rsidP="00F355CD">
            <w:pPr>
              <w:bidi w:val="0"/>
              <w:jc w:val="center"/>
            </w:pPr>
            <w:r w:rsidRPr="00F13CED">
              <w:rPr>
                <w:lang w:eastAsia="en-US"/>
              </w:rPr>
              <w:t>[</w:t>
            </w:r>
            <w:r>
              <w:rPr>
                <w:rFonts w:hint="cs"/>
                <w:rtl/>
                <w:lang w:eastAsia="en-US"/>
              </w:rPr>
              <w:t>3</w:t>
            </w:r>
            <w:r w:rsidR="00F355CD">
              <w:rPr>
                <w:rFonts w:hint="cs"/>
                <w:rtl/>
                <w:lang w:eastAsia="en-US"/>
              </w:rPr>
              <w:t>1</w:t>
            </w:r>
            <w:r w:rsidRPr="00F13CED">
              <w:rPr>
                <w:lang w:eastAsia="en-US"/>
              </w:rPr>
              <w:t>]</w:t>
            </w:r>
          </w:p>
        </w:tc>
        <w:tc>
          <w:tcPr>
            <w:tcW w:w="6081" w:type="dxa"/>
            <w:gridSpan w:val="3"/>
            <w:vAlign w:val="center"/>
          </w:tcPr>
          <w:p w:rsidR="007C3BBA" w:rsidRPr="0074792C" w:rsidRDefault="007C3BBA" w:rsidP="007C3BBA">
            <w:pPr>
              <w:tabs>
                <w:tab w:val="left" w:pos="5305"/>
              </w:tabs>
              <w:bidi w:val="0"/>
              <w:ind w:firstLine="391"/>
              <w:rPr>
                <w:rtl/>
                <w:lang w:eastAsia="en-US"/>
              </w:rPr>
            </w:pPr>
            <w:r w:rsidRPr="0016162E">
              <w:rPr>
                <w:lang w:eastAsia="en-US"/>
              </w:rPr>
              <w:t>3.5.1 Programming Consistency Check</w:t>
            </w:r>
          </w:p>
        </w:tc>
        <w:tc>
          <w:tcPr>
            <w:tcW w:w="1910" w:type="dxa"/>
            <w:vAlign w:val="center"/>
          </w:tcPr>
          <w:p w:rsidR="007C3BBA" w:rsidRPr="005B577D" w:rsidRDefault="007C3BBA" w:rsidP="007C3BBA">
            <w:pPr>
              <w:tabs>
                <w:tab w:val="left" w:pos="5305"/>
              </w:tabs>
              <w:ind w:firstLine="391"/>
              <w:jc w:val="center"/>
              <w:rPr>
                <w:rtl/>
                <w:lang w:eastAsia="en-US"/>
              </w:rPr>
            </w:pPr>
          </w:p>
        </w:tc>
      </w:tr>
      <w:tr w:rsidR="007C3BBA" w:rsidRPr="005B577D" w:rsidTr="00501C73">
        <w:trPr>
          <w:trHeight w:hRule="exact" w:val="397"/>
          <w:jc w:val="center"/>
        </w:trPr>
        <w:tc>
          <w:tcPr>
            <w:tcW w:w="1081" w:type="dxa"/>
          </w:tcPr>
          <w:p w:rsidR="007C3BBA" w:rsidRDefault="007C3BBA" w:rsidP="00F355CD">
            <w:pPr>
              <w:bidi w:val="0"/>
              <w:jc w:val="center"/>
            </w:pPr>
            <w:r w:rsidRPr="00F13CED">
              <w:rPr>
                <w:lang w:eastAsia="en-US"/>
              </w:rPr>
              <w:t>[</w:t>
            </w:r>
            <w:r w:rsidRPr="00F13CED">
              <w:rPr>
                <w:rFonts w:hint="cs"/>
                <w:rtl/>
                <w:lang w:eastAsia="en-US"/>
              </w:rPr>
              <w:t>3</w:t>
            </w:r>
            <w:r w:rsidR="00F355CD">
              <w:rPr>
                <w:rFonts w:hint="cs"/>
                <w:rtl/>
                <w:lang w:eastAsia="en-US"/>
              </w:rPr>
              <w:t>1</w:t>
            </w:r>
            <w:r w:rsidRPr="00F13CED">
              <w:rPr>
                <w:lang w:eastAsia="en-US"/>
              </w:rPr>
              <w:t>]</w:t>
            </w:r>
          </w:p>
        </w:tc>
        <w:tc>
          <w:tcPr>
            <w:tcW w:w="6081" w:type="dxa"/>
            <w:gridSpan w:val="3"/>
            <w:vAlign w:val="center"/>
          </w:tcPr>
          <w:p w:rsidR="007C3BBA" w:rsidRPr="0074792C" w:rsidRDefault="007C3BBA" w:rsidP="007C3BBA">
            <w:pPr>
              <w:tabs>
                <w:tab w:val="left" w:pos="5305"/>
              </w:tabs>
              <w:bidi w:val="0"/>
              <w:ind w:firstLine="391"/>
              <w:rPr>
                <w:rtl/>
                <w:lang w:eastAsia="en-US"/>
              </w:rPr>
            </w:pPr>
            <w:r w:rsidRPr="009F7BBE">
              <w:rPr>
                <w:lang w:eastAsia="en-US"/>
              </w:rPr>
              <w:t>3.5.2 Data Cleaning</w:t>
            </w:r>
          </w:p>
        </w:tc>
        <w:tc>
          <w:tcPr>
            <w:tcW w:w="1910" w:type="dxa"/>
            <w:vAlign w:val="center"/>
          </w:tcPr>
          <w:p w:rsidR="007C3BBA" w:rsidRPr="005B577D" w:rsidRDefault="007C3BBA" w:rsidP="007C3BBA">
            <w:pPr>
              <w:tabs>
                <w:tab w:val="left" w:pos="5305"/>
              </w:tabs>
              <w:ind w:firstLine="391"/>
              <w:jc w:val="center"/>
              <w:rPr>
                <w:rtl/>
                <w:lang w:eastAsia="en-US"/>
              </w:rPr>
            </w:pPr>
          </w:p>
        </w:tc>
      </w:tr>
      <w:tr w:rsidR="007C3BBA" w:rsidRPr="005B577D" w:rsidTr="00501C73">
        <w:trPr>
          <w:trHeight w:hRule="exact" w:val="397"/>
          <w:jc w:val="center"/>
        </w:trPr>
        <w:tc>
          <w:tcPr>
            <w:tcW w:w="1081" w:type="dxa"/>
          </w:tcPr>
          <w:p w:rsidR="007C3BBA" w:rsidRDefault="007C3BBA" w:rsidP="00F355CD">
            <w:pPr>
              <w:bidi w:val="0"/>
              <w:jc w:val="center"/>
            </w:pPr>
            <w:r w:rsidRPr="00F13CED">
              <w:rPr>
                <w:lang w:eastAsia="en-US"/>
              </w:rPr>
              <w:t>[</w:t>
            </w:r>
            <w:r w:rsidRPr="00F13CED">
              <w:rPr>
                <w:rFonts w:hint="cs"/>
                <w:rtl/>
                <w:lang w:eastAsia="en-US"/>
              </w:rPr>
              <w:t>3</w:t>
            </w:r>
            <w:r w:rsidR="00F355CD">
              <w:rPr>
                <w:rFonts w:hint="cs"/>
                <w:rtl/>
                <w:lang w:eastAsia="en-US"/>
              </w:rPr>
              <w:t>2</w:t>
            </w:r>
            <w:r w:rsidRPr="00F13CED">
              <w:rPr>
                <w:lang w:eastAsia="en-US"/>
              </w:rPr>
              <w:t>]</w:t>
            </w:r>
          </w:p>
        </w:tc>
        <w:tc>
          <w:tcPr>
            <w:tcW w:w="6081" w:type="dxa"/>
            <w:gridSpan w:val="3"/>
            <w:vAlign w:val="center"/>
          </w:tcPr>
          <w:p w:rsidR="007C3BBA" w:rsidRPr="0074792C" w:rsidRDefault="007C3BBA" w:rsidP="007C3BBA">
            <w:pPr>
              <w:tabs>
                <w:tab w:val="left" w:pos="5305"/>
              </w:tabs>
              <w:bidi w:val="0"/>
              <w:ind w:firstLine="391"/>
              <w:rPr>
                <w:rtl/>
                <w:lang w:eastAsia="en-US"/>
              </w:rPr>
            </w:pPr>
            <w:r w:rsidRPr="00900403">
              <w:rPr>
                <w:lang w:eastAsia="en-US"/>
              </w:rPr>
              <w:t>3.5.3 Tabulation</w:t>
            </w:r>
          </w:p>
        </w:tc>
        <w:tc>
          <w:tcPr>
            <w:tcW w:w="1910" w:type="dxa"/>
            <w:vAlign w:val="center"/>
          </w:tcPr>
          <w:p w:rsidR="007C3BBA" w:rsidRPr="005B577D" w:rsidRDefault="007C3BBA" w:rsidP="007C3BBA">
            <w:pPr>
              <w:tabs>
                <w:tab w:val="left" w:pos="5305"/>
              </w:tabs>
              <w:ind w:firstLine="391"/>
              <w:jc w:val="center"/>
              <w:rPr>
                <w:rtl/>
                <w:lang w:eastAsia="en-US"/>
              </w:rPr>
            </w:pPr>
          </w:p>
        </w:tc>
      </w:tr>
      <w:tr w:rsidR="00DF2D3A" w:rsidRPr="00B030AE" w:rsidTr="007B2CA7">
        <w:trPr>
          <w:trHeight w:hRule="exact" w:val="57"/>
          <w:jc w:val="center"/>
        </w:trPr>
        <w:tc>
          <w:tcPr>
            <w:tcW w:w="1081" w:type="dxa"/>
            <w:vAlign w:val="center"/>
          </w:tcPr>
          <w:p w:rsidR="00DF2D3A" w:rsidRPr="007B2CA7" w:rsidRDefault="00DF2D3A" w:rsidP="00DF2D3A">
            <w:pPr>
              <w:tabs>
                <w:tab w:val="left" w:pos="5305"/>
              </w:tabs>
              <w:rPr>
                <w:b/>
                <w:bCs/>
                <w:sz w:val="6"/>
                <w:szCs w:val="6"/>
                <w:rtl/>
                <w:lang w:eastAsia="en-US"/>
              </w:rPr>
            </w:pPr>
          </w:p>
        </w:tc>
        <w:tc>
          <w:tcPr>
            <w:tcW w:w="6081" w:type="dxa"/>
            <w:gridSpan w:val="3"/>
            <w:vAlign w:val="center"/>
          </w:tcPr>
          <w:p w:rsidR="00DF2D3A" w:rsidRPr="007B2CA7" w:rsidRDefault="00DF2D3A" w:rsidP="00DF2D3A">
            <w:pPr>
              <w:tabs>
                <w:tab w:val="left" w:pos="5305"/>
              </w:tabs>
              <w:bidi w:val="0"/>
              <w:rPr>
                <w:sz w:val="6"/>
                <w:szCs w:val="6"/>
                <w:lang w:eastAsia="en-US"/>
              </w:rPr>
            </w:pPr>
          </w:p>
        </w:tc>
        <w:tc>
          <w:tcPr>
            <w:tcW w:w="1910" w:type="dxa"/>
            <w:vAlign w:val="center"/>
          </w:tcPr>
          <w:p w:rsidR="00DF2D3A" w:rsidRPr="007B2CA7" w:rsidRDefault="00DF2D3A" w:rsidP="00DF2D3A">
            <w:pPr>
              <w:tabs>
                <w:tab w:val="left" w:pos="5305"/>
              </w:tabs>
              <w:rPr>
                <w:b/>
                <w:bCs/>
                <w:sz w:val="6"/>
                <w:szCs w:val="6"/>
                <w:rtl/>
                <w:lang w:eastAsia="en-US"/>
              </w:rPr>
            </w:pPr>
          </w:p>
        </w:tc>
      </w:tr>
      <w:tr w:rsidR="00DF2D3A" w:rsidRPr="009968AB" w:rsidTr="003C6D50">
        <w:trPr>
          <w:trHeight w:hRule="exact" w:val="397"/>
          <w:jc w:val="center"/>
        </w:trPr>
        <w:tc>
          <w:tcPr>
            <w:tcW w:w="1081" w:type="dxa"/>
            <w:vAlign w:val="center"/>
          </w:tcPr>
          <w:p w:rsidR="00DF2D3A" w:rsidRPr="00B030AE" w:rsidRDefault="00DF2D3A" w:rsidP="00F355CD">
            <w:pPr>
              <w:tabs>
                <w:tab w:val="left" w:pos="5305"/>
              </w:tabs>
              <w:bidi w:val="0"/>
              <w:jc w:val="center"/>
              <w:rPr>
                <w:b/>
                <w:bCs/>
                <w:rtl/>
                <w:lang w:eastAsia="en-US"/>
              </w:rPr>
            </w:pPr>
            <w:r w:rsidRPr="00B030AE">
              <w:rPr>
                <w:b/>
                <w:bCs/>
                <w:lang w:eastAsia="en-US"/>
              </w:rPr>
              <w:t>[</w:t>
            </w:r>
            <w:r w:rsidR="000C19FE">
              <w:rPr>
                <w:b/>
                <w:bCs/>
                <w:lang w:eastAsia="en-US"/>
              </w:rPr>
              <w:t>3</w:t>
            </w:r>
            <w:r w:rsidR="00F355CD">
              <w:rPr>
                <w:rFonts w:hint="cs"/>
                <w:b/>
                <w:bCs/>
                <w:rtl/>
                <w:lang w:eastAsia="en-US"/>
              </w:rPr>
              <w:t>3</w:t>
            </w:r>
            <w:r w:rsidRPr="00B030AE">
              <w:rPr>
                <w:b/>
                <w:bCs/>
                <w:lang w:eastAsia="en-US"/>
              </w:rPr>
              <w:t>]</w:t>
            </w:r>
          </w:p>
        </w:tc>
        <w:tc>
          <w:tcPr>
            <w:tcW w:w="6081" w:type="dxa"/>
            <w:gridSpan w:val="3"/>
            <w:vAlign w:val="center"/>
          </w:tcPr>
          <w:p w:rsidR="00DF2D3A" w:rsidRPr="009968AB" w:rsidRDefault="00DF2D3A" w:rsidP="003C6D50">
            <w:pPr>
              <w:tabs>
                <w:tab w:val="left" w:pos="5305"/>
              </w:tabs>
              <w:bidi w:val="0"/>
              <w:rPr>
                <w:b/>
                <w:bCs/>
                <w:rtl/>
                <w:lang w:eastAsia="en-US"/>
              </w:rPr>
            </w:pPr>
            <w:r w:rsidRPr="002C32F4">
              <w:rPr>
                <w:b/>
                <w:bCs/>
                <w:lang w:eastAsia="en-US"/>
              </w:rPr>
              <w:t>The Quality</w:t>
            </w:r>
          </w:p>
        </w:tc>
        <w:tc>
          <w:tcPr>
            <w:tcW w:w="1910" w:type="dxa"/>
            <w:vAlign w:val="center"/>
          </w:tcPr>
          <w:p w:rsidR="00DF2D3A" w:rsidRPr="005B577D" w:rsidRDefault="00DF2D3A" w:rsidP="003C6D50">
            <w:pPr>
              <w:tabs>
                <w:tab w:val="left" w:pos="5305"/>
              </w:tabs>
              <w:bidi w:val="0"/>
              <w:rPr>
                <w:b/>
                <w:bCs/>
                <w:rtl/>
                <w:lang w:eastAsia="en-US"/>
              </w:rPr>
            </w:pPr>
            <w:r w:rsidRPr="00B030AE">
              <w:rPr>
                <w:rFonts w:cs="Simplified Arabic"/>
                <w:lang w:eastAsia="en-US"/>
              </w:rPr>
              <w:t xml:space="preserve">Chapter </w:t>
            </w:r>
            <w:r>
              <w:rPr>
                <w:rFonts w:cs="Simplified Arabic"/>
                <w:lang w:eastAsia="en-US"/>
              </w:rPr>
              <w:t>Four</w:t>
            </w:r>
            <w:r w:rsidRPr="00B030AE">
              <w:rPr>
                <w:rFonts w:cs="Simplified Arabic"/>
                <w:lang w:eastAsia="en-US"/>
              </w:rPr>
              <w:t>:</w:t>
            </w:r>
          </w:p>
        </w:tc>
      </w:tr>
      <w:tr w:rsidR="00DF2D3A" w:rsidRPr="005B577D" w:rsidTr="003C6D50">
        <w:trPr>
          <w:trHeight w:hRule="exact" w:val="397"/>
          <w:jc w:val="center"/>
        </w:trPr>
        <w:tc>
          <w:tcPr>
            <w:tcW w:w="1081" w:type="dxa"/>
            <w:vAlign w:val="center"/>
          </w:tcPr>
          <w:p w:rsidR="00DF2D3A" w:rsidRPr="005B577D" w:rsidRDefault="00DF2D3A" w:rsidP="00F355CD">
            <w:pPr>
              <w:tabs>
                <w:tab w:val="left" w:pos="5305"/>
              </w:tabs>
              <w:bidi w:val="0"/>
              <w:jc w:val="center"/>
              <w:rPr>
                <w:lang w:eastAsia="en-US"/>
              </w:rPr>
            </w:pPr>
            <w:r>
              <w:rPr>
                <w:lang w:eastAsia="en-US"/>
              </w:rPr>
              <w:t>[</w:t>
            </w:r>
            <w:r w:rsidR="000C19FE">
              <w:rPr>
                <w:lang w:eastAsia="en-US"/>
              </w:rPr>
              <w:t>3</w:t>
            </w:r>
            <w:r w:rsidR="00F355CD">
              <w:rPr>
                <w:rFonts w:hint="cs"/>
                <w:rtl/>
                <w:lang w:eastAsia="en-US"/>
              </w:rPr>
              <w:t>3</w:t>
            </w:r>
            <w:r>
              <w:rPr>
                <w:lang w:eastAsia="en-US"/>
              </w:rPr>
              <w:t>]</w:t>
            </w:r>
          </w:p>
        </w:tc>
        <w:tc>
          <w:tcPr>
            <w:tcW w:w="6081" w:type="dxa"/>
            <w:gridSpan w:val="3"/>
            <w:vAlign w:val="center"/>
          </w:tcPr>
          <w:p w:rsidR="00DF2D3A" w:rsidRPr="005B577D" w:rsidRDefault="00DF2D3A" w:rsidP="00DF2D3A">
            <w:pPr>
              <w:tabs>
                <w:tab w:val="left" w:pos="5305"/>
              </w:tabs>
              <w:bidi w:val="0"/>
              <w:rPr>
                <w:lang w:eastAsia="en-US"/>
              </w:rPr>
            </w:pPr>
            <w:r w:rsidRPr="002C32F4">
              <w:rPr>
                <w:lang w:eastAsia="en-US"/>
              </w:rPr>
              <w:t>4.1 Accuracy</w:t>
            </w:r>
          </w:p>
        </w:tc>
        <w:tc>
          <w:tcPr>
            <w:tcW w:w="1910" w:type="dxa"/>
          </w:tcPr>
          <w:p w:rsidR="00DF2D3A" w:rsidRPr="005B577D" w:rsidRDefault="00DF2D3A" w:rsidP="00DF2D3A">
            <w:pPr>
              <w:tabs>
                <w:tab w:val="left" w:pos="5305"/>
              </w:tabs>
              <w:bidi w:val="0"/>
              <w:rPr>
                <w:b/>
                <w:bCs/>
                <w:rtl/>
                <w:lang w:eastAsia="en-US"/>
              </w:rPr>
            </w:pPr>
          </w:p>
        </w:tc>
      </w:tr>
      <w:tr w:rsidR="007C3BBA" w:rsidRPr="005B577D" w:rsidTr="00501C73">
        <w:trPr>
          <w:trHeight w:hRule="exact" w:val="397"/>
          <w:jc w:val="center"/>
        </w:trPr>
        <w:tc>
          <w:tcPr>
            <w:tcW w:w="1081" w:type="dxa"/>
            <w:vAlign w:val="center"/>
          </w:tcPr>
          <w:p w:rsidR="007C3BBA" w:rsidRPr="005B577D" w:rsidRDefault="007C3BBA" w:rsidP="00F355CD">
            <w:pPr>
              <w:tabs>
                <w:tab w:val="left" w:pos="5305"/>
              </w:tabs>
              <w:bidi w:val="0"/>
              <w:jc w:val="center"/>
              <w:rPr>
                <w:lang w:eastAsia="en-US"/>
              </w:rPr>
            </w:pPr>
            <w:r>
              <w:rPr>
                <w:lang w:eastAsia="en-US"/>
              </w:rPr>
              <w:t>[3</w:t>
            </w:r>
            <w:r w:rsidR="00F355CD">
              <w:rPr>
                <w:rFonts w:hint="cs"/>
                <w:rtl/>
                <w:lang w:eastAsia="en-US"/>
              </w:rPr>
              <w:t>3</w:t>
            </w:r>
            <w:r>
              <w:rPr>
                <w:lang w:eastAsia="en-US"/>
              </w:rPr>
              <w:t>]</w:t>
            </w:r>
          </w:p>
        </w:tc>
        <w:tc>
          <w:tcPr>
            <w:tcW w:w="6081" w:type="dxa"/>
            <w:gridSpan w:val="3"/>
            <w:vAlign w:val="center"/>
          </w:tcPr>
          <w:p w:rsidR="007C3BBA" w:rsidRPr="007D43EA" w:rsidRDefault="007C3BBA" w:rsidP="007C3BBA">
            <w:pPr>
              <w:tabs>
                <w:tab w:val="left" w:pos="5305"/>
              </w:tabs>
              <w:bidi w:val="0"/>
              <w:ind w:firstLine="391"/>
              <w:rPr>
                <w:rtl/>
                <w:lang w:eastAsia="en-US"/>
              </w:rPr>
            </w:pPr>
            <w:r w:rsidRPr="007D43EA">
              <w:rPr>
                <w:lang w:eastAsia="en-US"/>
              </w:rPr>
              <w:t xml:space="preserve">4.1 .1 </w:t>
            </w:r>
            <w:r>
              <w:rPr>
                <w:lang w:eastAsia="en-US"/>
              </w:rPr>
              <w:t xml:space="preserve"> </w:t>
            </w:r>
            <w:r w:rsidRPr="007D43EA">
              <w:rPr>
                <w:lang w:eastAsia="en-US"/>
              </w:rPr>
              <w:t>Sampling Errors</w:t>
            </w:r>
          </w:p>
        </w:tc>
        <w:tc>
          <w:tcPr>
            <w:tcW w:w="1910" w:type="dxa"/>
          </w:tcPr>
          <w:p w:rsidR="007C3BBA" w:rsidRPr="005B577D" w:rsidRDefault="007C3BBA" w:rsidP="00DF2D3A">
            <w:pPr>
              <w:tabs>
                <w:tab w:val="left" w:pos="5305"/>
              </w:tabs>
              <w:bidi w:val="0"/>
              <w:rPr>
                <w:b/>
                <w:bCs/>
                <w:rtl/>
                <w:lang w:eastAsia="en-US"/>
              </w:rPr>
            </w:pPr>
          </w:p>
        </w:tc>
      </w:tr>
      <w:tr w:rsidR="007C3BBA" w:rsidRPr="005B577D" w:rsidTr="00501C73">
        <w:trPr>
          <w:trHeight w:hRule="exact" w:val="397"/>
          <w:jc w:val="center"/>
        </w:trPr>
        <w:tc>
          <w:tcPr>
            <w:tcW w:w="1081" w:type="dxa"/>
            <w:vAlign w:val="center"/>
          </w:tcPr>
          <w:p w:rsidR="007C3BBA" w:rsidRDefault="007C3BBA" w:rsidP="00F355CD">
            <w:pPr>
              <w:tabs>
                <w:tab w:val="left" w:pos="5305"/>
              </w:tabs>
              <w:bidi w:val="0"/>
              <w:jc w:val="center"/>
              <w:rPr>
                <w:lang w:eastAsia="en-US"/>
              </w:rPr>
            </w:pPr>
            <w:r>
              <w:rPr>
                <w:lang w:eastAsia="en-US"/>
              </w:rPr>
              <w:t>[3</w:t>
            </w:r>
            <w:r w:rsidR="00F355CD">
              <w:rPr>
                <w:rFonts w:hint="cs"/>
                <w:rtl/>
                <w:lang w:eastAsia="en-US"/>
              </w:rPr>
              <w:t>4</w:t>
            </w:r>
            <w:r>
              <w:rPr>
                <w:lang w:eastAsia="en-US"/>
              </w:rPr>
              <w:t>]</w:t>
            </w:r>
          </w:p>
        </w:tc>
        <w:tc>
          <w:tcPr>
            <w:tcW w:w="6081" w:type="dxa"/>
            <w:gridSpan w:val="3"/>
            <w:vAlign w:val="center"/>
          </w:tcPr>
          <w:p w:rsidR="007C3BBA" w:rsidRPr="007D43EA" w:rsidRDefault="007C3BBA" w:rsidP="007C3BBA">
            <w:pPr>
              <w:tabs>
                <w:tab w:val="left" w:pos="5305"/>
              </w:tabs>
              <w:bidi w:val="0"/>
              <w:ind w:firstLine="391"/>
              <w:rPr>
                <w:lang w:eastAsia="en-US"/>
              </w:rPr>
            </w:pPr>
            <w:r w:rsidRPr="007D43EA">
              <w:rPr>
                <w:lang w:eastAsia="en-US"/>
              </w:rPr>
              <w:t>4.1.2  Non-Sampling Errors</w:t>
            </w:r>
          </w:p>
        </w:tc>
        <w:tc>
          <w:tcPr>
            <w:tcW w:w="1910" w:type="dxa"/>
          </w:tcPr>
          <w:p w:rsidR="007C3BBA" w:rsidRPr="005B577D" w:rsidRDefault="007C3BBA" w:rsidP="00DF2D3A">
            <w:pPr>
              <w:tabs>
                <w:tab w:val="left" w:pos="5305"/>
              </w:tabs>
              <w:bidi w:val="0"/>
              <w:rPr>
                <w:b/>
                <w:bCs/>
                <w:rtl/>
                <w:lang w:eastAsia="en-US"/>
              </w:rPr>
            </w:pPr>
          </w:p>
        </w:tc>
      </w:tr>
      <w:tr w:rsidR="007C3BBA" w:rsidRPr="005B577D" w:rsidTr="00501C73">
        <w:trPr>
          <w:trHeight w:hRule="exact" w:val="397"/>
          <w:jc w:val="center"/>
        </w:trPr>
        <w:tc>
          <w:tcPr>
            <w:tcW w:w="1081" w:type="dxa"/>
            <w:vAlign w:val="center"/>
          </w:tcPr>
          <w:p w:rsidR="007C3BBA" w:rsidRDefault="007C3BBA" w:rsidP="00F355CD">
            <w:pPr>
              <w:tabs>
                <w:tab w:val="left" w:pos="5305"/>
              </w:tabs>
              <w:bidi w:val="0"/>
              <w:jc w:val="center"/>
              <w:rPr>
                <w:lang w:eastAsia="en-US"/>
              </w:rPr>
            </w:pPr>
            <w:r>
              <w:rPr>
                <w:lang w:eastAsia="en-US"/>
              </w:rPr>
              <w:t>[3</w:t>
            </w:r>
            <w:r w:rsidR="00F355CD">
              <w:rPr>
                <w:rFonts w:hint="cs"/>
                <w:rtl/>
                <w:lang w:eastAsia="en-US"/>
              </w:rPr>
              <w:t>4</w:t>
            </w:r>
            <w:r>
              <w:rPr>
                <w:lang w:eastAsia="en-US"/>
              </w:rPr>
              <w:t>]</w:t>
            </w:r>
          </w:p>
        </w:tc>
        <w:tc>
          <w:tcPr>
            <w:tcW w:w="6081" w:type="dxa"/>
            <w:gridSpan w:val="3"/>
            <w:vAlign w:val="center"/>
          </w:tcPr>
          <w:p w:rsidR="007C3BBA" w:rsidRPr="007D43EA" w:rsidRDefault="007C3BBA" w:rsidP="007C3BBA">
            <w:pPr>
              <w:tabs>
                <w:tab w:val="left" w:pos="5305"/>
              </w:tabs>
              <w:bidi w:val="0"/>
              <w:ind w:firstLine="391"/>
              <w:rPr>
                <w:lang w:eastAsia="en-US"/>
              </w:rPr>
            </w:pPr>
            <w:r w:rsidRPr="007D43EA">
              <w:rPr>
                <w:lang w:eastAsia="en-US"/>
              </w:rPr>
              <w:t xml:space="preserve">4.1.3 </w:t>
            </w:r>
            <w:r>
              <w:rPr>
                <w:lang w:eastAsia="en-US"/>
              </w:rPr>
              <w:t xml:space="preserve"> </w:t>
            </w:r>
            <w:r w:rsidRPr="007D43EA">
              <w:rPr>
                <w:lang w:eastAsia="en-US"/>
              </w:rPr>
              <w:t>Response Rates</w:t>
            </w:r>
          </w:p>
        </w:tc>
        <w:tc>
          <w:tcPr>
            <w:tcW w:w="1910" w:type="dxa"/>
          </w:tcPr>
          <w:p w:rsidR="007C3BBA" w:rsidRPr="005B577D" w:rsidRDefault="007C3BBA" w:rsidP="00DF2D3A">
            <w:pPr>
              <w:tabs>
                <w:tab w:val="left" w:pos="5305"/>
              </w:tabs>
              <w:bidi w:val="0"/>
              <w:rPr>
                <w:b/>
                <w:bCs/>
                <w:rtl/>
                <w:lang w:eastAsia="en-US"/>
              </w:rPr>
            </w:pPr>
          </w:p>
        </w:tc>
      </w:tr>
      <w:tr w:rsidR="00257955" w:rsidRPr="005B577D" w:rsidTr="00501C73">
        <w:trPr>
          <w:trHeight w:hRule="exact" w:val="397"/>
          <w:jc w:val="center"/>
        </w:trPr>
        <w:tc>
          <w:tcPr>
            <w:tcW w:w="1081" w:type="dxa"/>
            <w:vAlign w:val="center"/>
          </w:tcPr>
          <w:p w:rsidR="00257955" w:rsidRDefault="00257955" w:rsidP="00F355CD">
            <w:pPr>
              <w:tabs>
                <w:tab w:val="left" w:pos="5305"/>
              </w:tabs>
              <w:bidi w:val="0"/>
              <w:jc w:val="center"/>
              <w:rPr>
                <w:lang w:eastAsia="en-US"/>
              </w:rPr>
            </w:pPr>
            <w:r>
              <w:rPr>
                <w:lang w:eastAsia="en-US"/>
              </w:rPr>
              <w:t>[3</w:t>
            </w:r>
            <w:r w:rsidR="00F355CD">
              <w:rPr>
                <w:rFonts w:hint="cs"/>
                <w:rtl/>
                <w:lang w:eastAsia="en-US"/>
              </w:rPr>
              <w:t>6</w:t>
            </w:r>
            <w:r>
              <w:rPr>
                <w:lang w:eastAsia="en-US"/>
              </w:rPr>
              <w:t>]</w:t>
            </w:r>
          </w:p>
        </w:tc>
        <w:tc>
          <w:tcPr>
            <w:tcW w:w="6081" w:type="dxa"/>
            <w:gridSpan w:val="3"/>
            <w:vAlign w:val="center"/>
          </w:tcPr>
          <w:p w:rsidR="00257955" w:rsidRPr="007D43EA" w:rsidRDefault="00257955" w:rsidP="007C3BBA">
            <w:pPr>
              <w:tabs>
                <w:tab w:val="left" w:pos="5305"/>
              </w:tabs>
              <w:bidi w:val="0"/>
              <w:rPr>
                <w:lang w:eastAsia="en-US"/>
              </w:rPr>
            </w:pPr>
            <w:r>
              <w:rPr>
                <w:lang w:eastAsia="en-US"/>
              </w:rPr>
              <w:t xml:space="preserve">4.2 </w:t>
            </w:r>
            <w:r w:rsidRPr="00257955">
              <w:rPr>
                <w:lang w:eastAsia="en-US"/>
              </w:rPr>
              <w:t>Data Comparison and Examination</w:t>
            </w:r>
          </w:p>
        </w:tc>
        <w:tc>
          <w:tcPr>
            <w:tcW w:w="1910" w:type="dxa"/>
          </w:tcPr>
          <w:p w:rsidR="00257955" w:rsidRPr="005B577D" w:rsidRDefault="00257955" w:rsidP="00DF2D3A">
            <w:pPr>
              <w:tabs>
                <w:tab w:val="left" w:pos="5305"/>
              </w:tabs>
              <w:bidi w:val="0"/>
              <w:rPr>
                <w:b/>
                <w:bCs/>
                <w:rtl/>
                <w:lang w:eastAsia="en-US"/>
              </w:rPr>
            </w:pPr>
          </w:p>
        </w:tc>
      </w:tr>
      <w:tr w:rsidR="00EB690E" w:rsidRPr="005B577D" w:rsidTr="0074792C">
        <w:trPr>
          <w:trHeight w:hRule="exact" w:val="113"/>
          <w:jc w:val="center"/>
        </w:trPr>
        <w:tc>
          <w:tcPr>
            <w:tcW w:w="1081" w:type="dxa"/>
            <w:vAlign w:val="center"/>
          </w:tcPr>
          <w:p w:rsidR="00EB690E" w:rsidRPr="00EB690E" w:rsidRDefault="00EB690E" w:rsidP="003C6D50">
            <w:pPr>
              <w:tabs>
                <w:tab w:val="left" w:pos="5305"/>
              </w:tabs>
              <w:bidi w:val="0"/>
              <w:jc w:val="center"/>
              <w:rPr>
                <w:sz w:val="8"/>
                <w:szCs w:val="8"/>
                <w:lang w:eastAsia="en-US"/>
              </w:rPr>
            </w:pPr>
          </w:p>
        </w:tc>
        <w:tc>
          <w:tcPr>
            <w:tcW w:w="6081" w:type="dxa"/>
            <w:gridSpan w:val="3"/>
            <w:vAlign w:val="center"/>
          </w:tcPr>
          <w:p w:rsidR="00EB690E" w:rsidRPr="00EB690E" w:rsidRDefault="00EB690E" w:rsidP="00EB690E">
            <w:pPr>
              <w:tabs>
                <w:tab w:val="left" w:pos="5305"/>
              </w:tabs>
              <w:bidi w:val="0"/>
              <w:rPr>
                <w:sz w:val="8"/>
                <w:szCs w:val="8"/>
                <w:lang w:eastAsia="en-US"/>
              </w:rPr>
            </w:pPr>
          </w:p>
        </w:tc>
        <w:tc>
          <w:tcPr>
            <w:tcW w:w="1910" w:type="dxa"/>
          </w:tcPr>
          <w:p w:rsidR="00EB690E" w:rsidRPr="00EB690E" w:rsidRDefault="00EB690E" w:rsidP="00EB690E">
            <w:pPr>
              <w:tabs>
                <w:tab w:val="left" w:pos="5305"/>
              </w:tabs>
              <w:bidi w:val="0"/>
              <w:rPr>
                <w:sz w:val="8"/>
                <w:szCs w:val="8"/>
                <w:rtl/>
                <w:lang w:eastAsia="en-US"/>
              </w:rPr>
            </w:pPr>
          </w:p>
        </w:tc>
      </w:tr>
      <w:tr w:rsidR="00DF2D3A" w:rsidRPr="005B577D" w:rsidTr="003C6D50">
        <w:trPr>
          <w:trHeight w:hRule="exact" w:val="397"/>
          <w:jc w:val="center"/>
        </w:trPr>
        <w:tc>
          <w:tcPr>
            <w:tcW w:w="1081" w:type="dxa"/>
            <w:vAlign w:val="center"/>
          </w:tcPr>
          <w:p w:rsidR="00DF2D3A" w:rsidRPr="00D74741" w:rsidRDefault="00B850D4" w:rsidP="003C6D50">
            <w:pPr>
              <w:tabs>
                <w:tab w:val="left" w:pos="5305"/>
              </w:tabs>
              <w:bidi w:val="0"/>
              <w:jc w:val="center"/>
              <w:rPr>
                <w:b/>
                <w:bCs/>
                <w:rtl/>
                <w:lang w:eastAsia="en-US"/>
              </w:rPr>
            </w:pPr>
            <w:r>
              <w:rPr>
                <w:b/>
                <w:bCs/>
                <w:lang w:eastAsia="en-US"/>
              </w:rPr>
              <w:t>41</w:t>
            </w:r>
          </w:p>
        </w:tc>
        <w:tc>
          <w:tcPr>
            <w:tcW w:w="6081" w:type="dxa"/>
            <w:gridSpan w:val="3"/>
          </w:tcPr>
          <w:p w:rsidR="00DF2D3A" w:rsidRPr="005B577D" w:rsidRDefault="00D74741" w:rsidP="00DF2D3A">
            <w:pPr>
              <w:tabs>
                <w:tab w:val="left" w:pos="5305"/>
              </w:tabs>
              <w:bidi w:val="0"/>
              <w:rPr>
                <w:b/>
                <w:bCs/>
                <w:rtl/>
                <w:lang w:eastAsia="en-US"/>
              </w:rPr>
            </w:pPr>
            <w:r w:rsidRPr="00D74741">
              <w:rPr>
                <w:b/>
                <w:bCs/>
                <w:lang w:eastAsia="en-US"/>
              </w:rPr>
              <w:t>Statistical Tables</w:t>
            </w:r>
          </w:p>
        </w:tc>
        <w:tc>
          <w:tcPr>
            <w:tcW w:w="1910" w:type="dxa"/>
          </w:tcPr>
          <w:p w:rsidR="00DF2D3A" w:rsidRPr="005B577D" w:rsidRDefault="00DF2D3A" w:rsidP="00DF2D3A">
            <w:pPr>
              <w:tabs>
                <w:tab w:val="left" w:pos="5305"/>
              </w:tabs>
              <w:bidi w:val="0"/>
              <w:rPr>
                <w:b/>
                <w:bCs/>
                <w:rtl/>
                <w:lang w:eastAsia="en-US"/>
              </w:rPr>
            </w:pPr>
          </w:p>
        </w:tc>
      </w:tr>
    </w:tbl>
    <w:p w:rsidR="0058627D" w:rsidRDefault="0058627D" w:rsidP="0058627D">
      <w:pPr>
        <w:bidi w:val="0"/>
        <w:jc w:val="center"/>
        <w:rPr>
          <w:b/>
          <w:bCs/>
        </w:rPr>
      </w:pPr>
    </w:p>
    <w:p w:rsidR="00CC51DB" w:rsidRPr="00162CA4" w:rsidRDefault="008E3727" w:rsidP="004C134C">
      <w:pPr>
        <w:bidi w:val="0"/>
        <w:jc w:val="center"/>
        <w:rPr>
          <w:b/>
          <w:bCs/>
          <w:sz w:val="28"/>
          <w:szCs w:val="28"/>
        </w:rPr>
      </w:pPr>
      <w:r w:rsidRPr="00162CA4">
        <w:rPr>
          <w:b/>
          <w:bCs/>
          <w:sz w:val="28"/>
          <w:szCs w:val="28"/>
        </w:rPr>
        <w:br w:type="page"/>
      </w:r>
      <w:r w:rsidR="00CC51DB" w:rsidRPr="00162CA4">
        <w:rPr>
          <w:b/>
          <w:bCs/>
          <w:sz w:val="28"/>
          <w:szCs w:val="28"/>
        </w:rPr>
        <w:lastRenderedPageBreak/>
        <w:t>List of Tables</w:t>
      </w:r>
    </w:p>
    <w:p w:rsidR="004A76D9" w:rsidRPr="004473AD" w:rsidRDefault="00CC4AA1" w:rsidP="00861A56">
      <w:pPr>
        <w:tabs>
          <w:tab w:val="left" w:pos="3503"/>
          <w:tab w:val="center" w:pos="4536"/>
        </w:tabs>
        <w:rPr>
          <w:rFonts w:ascii="Arial" w:hAnsi="Arial" w:cs="Simplified Arabic"/>
          <w:sz w:val="16"/>
          <w:szCs w:val="16"/>
        </w:rPr>
      </w:pPr>
      <w:r>
        <w:rPr>
          <w:rFonts w:ascii="Arial" w:hAnsi="Arial" w:cs="Simplified Arabic"/>
          <w:sz w:val="14"/>
          <w:szCs w:val="14"/>
          <w:rtl/>
        </w:rPr>
        <w:tab/>
      </w:r>
      <w:r w:rsidR="00861A56">
        <w:rPr>
          <w:rFonts w:ascii="Arial" w:hAnsi="Arial" w:cs="Simplified Arabic"/>
          <w:sz w:val="16"/>
          <w:szCs w:val="16"/>
        </w:rPr>
        <w:tab/>
      </w:r>
    </w:p>
    <w:tbl>
      <w:tblPr>
        <w:tblW w:w="9289" w:type="dxa"/>
        <w:jc w:val="center"/>
        <w:tblLayout w:type="fixed"/>
        <w:tblLook w:val="04A0"/>
      </w:tblPr>
      <w:tblGrid>
        <w:gridCol w:w="1091"/>
        <w:gridCol w:w="7507"/>
        <w:gridCol w:w="691"/>
      </w:tblGrid>
      <w:tr w:rsidR="009868CD" w:rsidRPr="009868CD" w:rsidTr="000F7B9F">
        <w:trPr>
          <w:trHeight w:val="300"/>
          <w:tblHeader/>
          <w:jc w:val="center"/>
        </w:trPr>
        <w:tc>
          <w:tcPr>
            <w:tcW w:w="1091" w:type="dxa"/>
            <w:shd w:val="clear" w:color="auto" w:fill="auto"/>
            <w:noWrap/>
          </w:tcPr>
          <w:p w:rsidR="009868CD" w:rsidRPr="009868CD" w:rsidRDefault="00601C16" w:rsidP="00F915AF">
            <w:pPr>
              <w:bidi w:val="0"/>
              <w:spacing w:afterLines="60"/>
              <w:ind w:right="-113"/>
              <w:rPr>
                <w:b/>
                <w:bCs/>
              </w:rPr>
            </w:pPr>
            <w:r>
              <w:rPr>
                <w:rFonts w:ascii="Arial" w:hAnsi="Arial" w:cs="Simplified Arabic"/>
                <w:b/>
                <w:bCs/>
                <w:sz w:val="26"/>
                <w:szCs w:val="26"/>
                <w:rtl/>
                <w:lang w:eastAsia="en-US"/>
              </w:rPr>
              <w:br w:type="page"/>
            </w:r>
            <w:bookmarkEnd w:id="0"/>
            <w:bookmarkEnd w:id="1"/>
            <w:bookmarkEnd w:id="2"/>
            <w:r w:rsidR="009868CD" w:rsidRPr="00162CA4">
              <w:rPr>
                <w:b/>
                <w:bCs/>
              </w:rPr>
              <w:t>Table</w:t>
            </w:r>
          </w:p>
        </w:tc>
        <w:tc>
          <w:tcPr>
            <w:tcW w:w="7507" w:type="dxa"/>
            <w:shd w:val="clear" w:color="auto" w:fill="auto"/>
            <w:noWrap/>
          </w:tcPr>
          <w:p w:rsidR="009868CD" w:rsidRPr="009868CD" w:rsidRDefault="009868CD" w:rsidP="00F915AF">
            <w:pPr>
              <w:bidi w:val="0"/>
              <w:spacing w:afterLines="60"/>
              <w:ind w:left="-57" w:right="-57"/>
              <w:jc w:val="lowKashida"/>
            </w:pPr>
          </w:p>
        </w:tc>
        <w:tc>
          <w:tcPr>
            <w:tcW w:w="691" w:type="dxa"/>
          </w:tcPr>
          <w:p w:rsidR="009868CD" w:rsidRPr="0001760E" w:rsidRDefault="009868CD" w:rsidP="00F915AF">
            <w:pPr>
              <w:bidi w:val="0"/>
              <w:spacing w:afterLines="60"/>
              <w:ind w:left="-57" w:right="-57"/>
              <w:rPr>
                <w:rFonts w:ascii="Calibri" w:hAnsi="Calibri" w:cs="Calibri"/>
                <w:b/>
                <w:bCs/>
                <w:color w:val="000000"/>
                <w:sz w:val="22"/>
                <w:szCs w:val="22"/>
                <w:lang w:eastAsia="en-US"/>
              </w:rPr>
            </w:pPr>
            <w:r w:rsidRPr="0001760E">
              <w:rPr>
                <w:b/>
                <w:bCs/>
              </w:rPr>
              <w:t>Page</w:t>
            </w:r>
          </w:p>
        </w:tc>
      </w:tr>
      <w:tr w:rsidR="000D66E3" w:rsidRPr="009868CD" w:rsidTr="000F7B9F">
        <w:trPr>
          <w:trHeight w:val="300"/>
          <w:jc w:val="center"/>
        </w:trPr>
        <w:tc>
          <w:tcPr>
            <w:tcW w:w="1091" w:type="dxa"/>
            <w:shd w:val="clear" w:color="auto" w:fill="auto"/>
            <w:noWrap/>
            <w:hideMark/>
          </w:tcPr>
          <w:p w:rsidR="000D66E3" w:rsidRPr="009868CD" w:rsidRDefault="000D66E3" w:rsidP="00F915AF">
            <w:pPr>
              <w:bidi w:val="0"/>
              <w:spacing w:afterLines="60"/>
              <w:ind w:right="-113"/>
              <w:rPr>
                <w:b/>
                <w:bCs/>
              </w:rPr>
            </w:pPr>
            <w:r w:rsidRPr="009868CD">
              <w:rPr>
                <w:b/>
                <w:bCs/>
              </w:rPr>
              <w:t>Table 1:</w:t>
            </w:r>
          </w:p>
        </w:tc>
        <w:tc>
          <w:tcPr>
            <w:tcW w:w="7507" w:type="dxa"/>
            <w:shd w:val="clear" w:color="auto" w:fill="auto"/>
            <w:noWrap/>
            <w:hideMark/>
          </w:tcPr>
          <w:p w:rsidR="000D66E3" w:rsidRPr="009868CD" w:rsidRDefault="000D66E3" w:rsidP="00F915AF">
            <w:pPr>
              <w:bidi w:val="0"/>
              <w:spacing w:afterLines="60"/>
              <w:ind w:left="-57" w:right="-57"/>
              <w:jc w:val="lowKashida"/>
            </w:pPr>
            <w:r w:rsidRPr="00E45034">
              <w:t>Comparison Main Indicators for Perception Survey on Status of Justice in Palestine 2015,2018</w:t>
            </w:r>
          </w:p>
        </w:tc>
        <w:tc>
          <w:tcPr>
            <w:tcW w:w="691" w:type="dxa"/>
          </w:tcPr>
          <w:p w:rsidR="000D66E3" w:rsidRPr="0001760E" w:rsidRDefault="000D66E3" w:rsidP="00501C73">
            <w:pPr>
              <w:bidi w:val="0"/>
              <w:jc w:val="center"/>
              <w:rPr>
                <w:rFonts w:asciiTheme="majorBidi" w:hAnsiTheme="majorBidi" w:cstheme="majorBidi"/>
                <w:b/>
                <w:bCs/>
                <w:color w:val="000000"/>
              </w:rPr>
            </w:pPr>
            <w:r>
              <w:rPr>
                <w:rFonts w:asciiTheme="majorBidi" w:hAnsiTheme="majorBidi" w:cstheme="majorBidi"/>
                <w:b/>
                <w:bCs/>
                <w:color w:val="000000"/>
              </w:rPr>
              <w:t>43</w:t>
            </w:r>
          </w:p>
        </w:tc>
      </w:tr>
      <w:tr w:rsidR="000D66E3" w:rsidRPr="009868CD" w:rsidTr="003A0CE5">
        <w:trPr>
          <w:trHeight w:val="924"/>
          <w:jc w:val="center"/>
        </w:trPr>
        <w:tc>
          <w:tcPr>
            <w:tcW w:w="1091" w:type="dxa"/>
            <w:shd w:val="clear" w:color="auto" w:fill="auto"/>
            <w:noWrap/>
            <w:hideMark/>
          </w:tcPr>
          <w:p w:rsidR="000D66E3" w:rsidRPr="009868CD" w:rsidRDefault="000D66E3" w:rsidP="00F915AF">
            <w:pPr>
              <w:bidi w:val="0"/>
              <w:spacing w:afterLines="60"/>
              <w:ind w:right="-113"/>
              <w:rPr>
                <w:b/>
                <w:bCs/>
              </w:rPr>
            </w:pPr>
            <w:r w:rsidRPr="009868CD">
              <w:rPr>
                <w:b/>
                <w:bCs/>
              </w:rPr>
              <w:t>Table 2:</w:t>
            </w:r>
          </w:p>
        </w:tc>
        <w:tc>
          <w:tcPr>
            <w:tcW w:w="7507" w:type="dxa"/>
            <w:shd w:val="clear" w:color="auto" w:fill="auto"/>
            <w:noWrap/>
            <w:hideMark/>
          </w:tcPr>
          <w:p w:rsidR="000D66E3" w:rsidRPr="009868CD" w:rsidRDefault="00BF7CD4" w:rsidP="003F1F3D">
            <w:pPr>
              <w:bidi w:val="0"/>
              <w:spacing w:afterLines="60"/>
              <w:ind w:left="-57" w:right="-57"/>
              <w:jc w:val="lowKashida"/>
            </w:pPr>
            <w:r w:rsidRPr="00BF7CD4">
              <w:t>Percentage of Persons (18 years and above) in Palestine who Called or Interacted With Israeli Security Agencies during the Past 12 Months by Agency</w:t>
            </w:r>
            <w:r w:rsidR="003F1F3D">
              <w:t xml:space="preserve"> and Region</w:t>
            </w:r>
            <w:r w:rsidRPr="00BF7CD4">
              <w:t>, September-October 2018</w:t>
            </w:r>
          </w:p>
        </w:tc>
        <w:tc>
          <w:tcPr>
            <w:tcW w:w="691" w:type="dxa"/>
          </w:tcPr>
          <w:p w:rsidR="000D66E3" w:rsidRPr="0001760E" w:rsidRDefault="000D66E3" w:rsidP="00501C73">
            <w:pPr>
              <w:bidi w:val="0"/>
              <w:jc w:val="center"/>
              <w:rPr>
                <w:rFonts w:asciiTheme="majorBidi" w:hAnsiTheme="majorBidi" w:cstheme="majorBidi"/>
                <w:b/>
                <w:bCs/>
                <w:color w:val="000000"/>
              </w:rPr>
            </w:pPr>
            <w:r>
              <w:rPr>
                <w:rFonts w:asciiTheme="majorBidi" w:hAnsiTheme="majorBidi" w:cstheme="majorBidi"/>
                <w:b/>
                <w:bCs/>
                <w:color w:val="000000"/>
              </w:rPr>
              <w:t>44</w:t>
            </w:r>
          </w:p>
        </w:tc>
      </w:tr>
      <w:tr w:rsidR="000D66E3" w:rsidRPr="009868CD" w:rsidTr="000F7B9F">
        <w:trPr>
          <w:trHeight w:val="300"/>
          <w:jc w:val="center"/>
        </w:trPr>
        <w:tc>
          <w:tcPr>
            <w:tcW w:w="1091" w:type="dxa"/>
            <w:shd w:val="clear" w:color="auto" w:fill="auto"/>
            <w:noWrap/>
            <w:hideMark/>
          </w:tcPr>
          <w:p w:rsidR="000D66E3" w:rsidRPr="009868CD" w:rsidRDefault="000D66E3" w:rsidP="00F915AF">
            <w:pPr>
              <w:bidi w:val="0"/>
              <w:spacing w:afterLines="60"/>
              <w:ind w:right="-113"/>
              <w:rPr>
                <w:b/>
                <w:bCs/>
              </w:rPr>
            </w:pPr>
            <w:r w:rsidRPr="009868CD">
              <w:rPr>
                <w:b/>
                <w:bCs/>
              </w:rPr>
              <w:t>Table 3:</w:t>
            </w:r>
          </w:p>
        </w:tc>
        <w:tc>
          <w:tcPr>
            <w:tcW w:w="7507" w:type="dxa"/>
            <w:shd w:val="clear" w:color="auto" w:fill="auto"/>
            <w:noWrap/>
            <w:hideMark/>
          </w:tcPr>
          <w:p w:rsidR="000D66E3" w:rsidRPr="009868CD" w:rsidRDefault="00BF7CD4" w:rsidP="00F915AF">
            <w:pPr>
              <w:bidi w:val="0"/>
              <w:spacing w:afterLines="60"/>
              <w:ind w:left="-57" w:right="-57"/>
              <w:jc w:val="lowKashida"/>
            </w:pPr>
            <w:r w:rsidRPr="00BF7CD4">
              <w:t>Percentage of Persons (18 years and above) in Palestine who Resorted/ Called or Interacted With the Palestinian Justice and Security Institutions Sector during the Past 12 Months by Institution, Sex and Region, September-October 2018</w:t>
            </w:r>
          </w:p>
        </w:tc>
        <w:tc>
          <w:tcPr>
            <w:tcW w:w="691" w:type="dxa"/>
          </w:tcPr>
          <w:p w:rsidR="000D66E3" w:rsidRPr="0001760E" w:rsidRDefault="000D66E3" w:rsidP="00501C73">
            <w:pPr>
              <w:bidi w:val="0"/>
              <w:jc w:val="center"/>
              <w:rPr>
                <w:rFonts w:asciiTheme="majorBidi" w:hAnsiTheme="majorBidi" w:cstheme="majorBidi"/>
                <w:b/>
                <w:bCs/>
                <w:color w:val="000000"/>
              </w:rPr>
            </w:pPr>
            <w:r>
              <w:rPr>
                <w:rFonts w:asciiTheme="majorBidi" w:hAnsiTheme="majorBidi" w:cstheme="majorBidi"/>
                <w:b/>
                <w:bCs/>
                <w:color w:val="000000"/>
              </w:rPr>
              <w:t>45</w:t>
            </w:r>
          </w:p>
        </w:tc>
      </w:tr>
      <w:tr w:rsidR="000D66E3" w:rsidRPr="009868CD" w:rsidTr="000F7B9F">
        <w:trPr>
          <w:trHeight w:val="300"/>
          <w:jc w:val="center"/>
        </w:trPr>
        <w:tc>
          <w:tcPr>
            <w:tcW w:w="1091" w:type="dxa"/>
            <w:shd w:val="clear" w:color="auto" w:fill="auto"/>
            <w:noWrap/>
            <w:hideMark/>
          </w:tcPr>
          <w:p w:rsidR="000D66E3" w:rsidRPr="009868CD" w:rsidRDefault="000D66E3" w:rsidP="00F915AF">
            <w:pPr>
              <w:bidi w:val="0"/>
              <w:spacing w:afterLines="60"/>
              <w:ind w:right="-113"/>
              <w:rPr>
                <w:b/>
                <w:bCs/>
              </w:rPr>
            </w:pPr>
            <w:r w:rsidRPr="009868CD">
              <w:rPr>
                <w:b/>
                <w:bCs/>
              </w:rPr>
              <w:t>Table 4:</w:t>
            </w:r>
          </w:p>
        </w:tc>
        <w:tc>
          <w:tcPr>
            <w:tcW w:w="7507" w:type="dxa"/>
            <w:shd w:val="clear" w:color="auto" w:fill="auto"/>
            <w:noWrap/>
            <w:hideMark/>
          </w:tcPr>
          <w:p w:rsidR="000D66E3" w:rsidRPr="009868CD" w:rsidRDefault="00BF7CD4" w:rsidP="003F1F3D">
            <w:pPr>
              <w:bidi w:val="0"/>
              <w:spacing w:afterLines="60"/>
              <w:ind w:left="-57" w:right="-57"/>
              <w:jc w:val="lowKashida"/>
            </w:pPr>
            <w:r w:rsidRPr="00BF7CD4">
              <w:t>Percentage Distribution of Persons (18 Years and above) in Palestine who Received Legal Assistance  by Provider and Region, September-</w:t>
            </w:r>
            <w:r w:rsidR="003F1F3D">
              <w:t xml:space="preserve">        </w:t>
            </w:r>
            <w:r w:rsidRPr="00BF7CD4">
              <w:t>October 2018</w:t>
            </w:r>
          </w:p>
        </w:tc>
        <w:tc>
          <w:tcPr>
            <w:tcW w:w="691" w:type="dxa"/>
          </w:tcPr>
          <w:p w:rsidR="000D66E3" w:rsidRPr="0001760E" w:rsidRDefault="000D66E3" w:rsidP="00501C73">
            <w:pPr>
              <w:bidi w:val="0"/>
              <w:jc w:val="center"/>
              <w:rPr>
                <w:rFonts w:asciiTheme="majorBidi" w:hAnsiTheme="majorBidi" w:cstheme="majorBidi"/>
                <w:b/>
                <w:bCs/>
                <w:color w:val="000000"/>
              </w:rPr>
            </w:pPr>
            <w:r>
              <w:rPr>
                <w:rFonts w:asciiTheme="majorBidi" w:hAnsiTheme="majorBidi" w:cstheme="majorBidi"/>
                <w:b/>
                <w:bCs/>
                <w:color w:val="000000"/>
              </w:rPr>
              <w:t>46</w:t>
            </w:r>
          </w:p>
        </w:tc>
      </w:tr>
      <w:tr w:rsidR="000D66E3" w:rsidRPr="009868CD" w:rsidTr="000F7B9F">
        <w:trPr>
          <w:trHeight w:val="300"/>
          <w:jc w:val="center"/>
        </w:trPr>
        <w:tc>
          <w:tcPr>
            <w:tcW w:w="1091" w:type="dxa"/>
            <w:shd w:val="clear" w:color="auto" w:fill="auto"/>
            <w:noWrap/>
            <w:hideMark/>
          </w:tcPr>
          <w:p w:rsidR="000D66E3" w:rsidRPr="009868CD" w:rsidRDefault="000D66E3" w:rsidP="00F915AF">
            <w:pPr>
              <w:bidi w:val="0"/>
              <w:spacing w:afterLines="60"/>
              <w:ind w:right="-113"/>
              <w:rPr>
                <w:b/>
                <w:bCs/>
              </w:rPr>
            </w:pPr>
            <w:r w:rsidRPr="009868CD">
              <w:rPr>
                <w:b/>
                <w:bCs/>
              </w:rPr>
              <w:t>Table 5:</w:t>
            </w:r>
          </w:p>
        </w:tc>
        <w:tc>
          <w:tcPr>
            <w:tcW w:w="7507" w:type="dxa"/>
            <w:shd w:val="clear" w:color="auto" w:fill="auto"/>
            <w:noWrap/>
            <w:hideMark/>
          </w:tcPr>
          <w:p w:rsidR="000D66E3" w:rsidRPr="009868CD" w:rsidRDefault="00BF7CD4" w:rsidP="00F915AF">
            <w:pPr>
              <w:bidi w:val="0"/>
              <w:spacing w:afterLines="60"/>
              <w:ind w:left="-57" w:right="-57"/>
              <w:jc w:val="lowKashida"/>
            </w:pPr>
            <w:r w:rsidRPr="00BF7CD4">
              <w:t>Percentage Distribution of Persons (18 Years and above ) in Palestine who Dealt with the Palestinian Civil Police by their Satisfaction on the Performance of the Police with their Case, Sex and Region, September-October 2018</w:t>
            </w:r>
          </w:p>
        </w:tc>
        <w:tc>
          <w:tcPr>
            <w:tcW w:w="691" w:type="dxa"/>
          </w:tcPr>
          <w:p w:rsidR="000D66E3" w:rsidRPr="0001760E" w:rsidRDefault="000D66E3" w:rsidP="000D66E3">
            <w:pPr>
              <w:bidi w:val="0"/>
              <w:jc w:val="center"/>
              <w:rPr>
                <w:rFonts w:asciiTheme="majorBidi" w:hAnsiTheme="majorBidi" w:cstheme="majorBidi"/>
                <w:b/>
                <w:bCs/>
                <w:color w:val="000000"/>
              </w:rPr>
            </w:pPr>
            <w:r>
              <w:rPr>
                <w:rFonts w:asciiTheme="majorBidi" w:hAnsiTheme="majorBidi" w:cstheme="majorBidi"/>
                <w:b/>
                <w:bCs/>
                <w:color w:val="000000"/>
              </w:rPr>
              <w:t>47</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6:</w:t>
            </w:r>
          </w:p>
        </w:tc>
        <w:tc>
          <w:tcPr>
            <w:tcW w:w="7507" w:type="dxa"/>
            <w:shd w:val="clear" w:color="auto" w:fill="auto"/>
            <w:noWrap/>
            <w:hideMark/>
          </w:tcPr>
          <w:p w:rsidR="000F7B9F" w:rsidRPr="009868CD" w:rsidRDefault="00BF7CD4" w:rsidP="00F915AF">
            <w:pPr>
              <w:bidi w:val="0"/>
              <w:spacing w:afterLines="60"/>
              <w:ind w:left="-57" w:right="-57"/>
              <w:jc w:val="lowKashida"/>
            </w:pPr>
            <w:r w:rsidRPr="00BF7CD4">
              <w:t>Percentage Distribution of Persons (18 Years and above) in Palestine who Dealt with the Regular Courts by their Satisfaction on the Performance of the Palestinian regular courts with their Case, Sex and Region, September-October 2018</w:t>
            </w:r>
          </w:p>
        </w:tc>
        <w:tc>
          <w:tcPr>
            <w:tcW w:w="691" w:type="dxa"/>
          </w:tcPr>
          <w:p w:rsidR="000F7B9F" w:rsidRPr="0001760E" w:rsidRDefault="00686371" w:rsidP="000D66E3">
            <w:pPr>
              <w:bidi w:val="0"/>
              <w:jc w:val="center"/>
              <w:rPr>
                <w:rFonts w:asciiTheme="majorBidi" w:hAnsiTheme="majorBidi" w:cstheme="majorBidi"/>
                <w:b/>
                <w:bCs/>
                <w:color w:val="000000"/>
              </w:rPr>
            </w:pPr>
            <w:r>
              <w:rPr>
                <w:rFonts w:asciiTheme="majorBidi" w:hAnsiTheme="majorBidi" w:cstheme="majorBidi"/>
                <w:b/>
                <w:bCs/>
                <w:color w:val="000000"/>
              </w:rPr>
              <w:t>4</w:t>
            </w:r>
            <w:r w:rsidR="000D66E3">
              <w:rPr>
                <w:rFonts w:asciiTheme="majorBidi" w:hAnsiTheme="majorBidi" w:cstheme="majorBidi"/>
                <w:b/>
                <w:bCs/>
                <w:color w:val="000000"/>
              </w:rPr>
              <w:t>7</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7:</w:t>
            </w:r>
          </w:p>
        </w:tc>
        <w:tc>
          <w:tcPr>
            <w:tcW w:w="7507" w:type="dxa"/>
            <w:shd w:val="clear" w:color="auto" w:fill="auto"/>
            <w:noWrap/>
            <w:hideMark/>
          </w:tcPr>
          <w:p w:rsidR="000F7B9F" w:rsidRPr="009868CD" w:rsidRDefault="00BF7CD4" w:rsidP="00F915AF">
            <w:pPr>
              <w:bidi w:val="0"/>
              <w:spacing w:afterLines="60"/>
              <w:ind w:left="-57" w:right="-57"/>
              <w:jc w:val="lowKashida"/>
            </w:pPr>
            <w:r w:rsidRPr="00BF7CD4">
              <w:t xml:space="preserve">Percentage Distribution of Persons (18 Years and above) in Palestine who Dealt with the Palestinian </w:t>
            </w:r>
            <w:proofErr w:type="spellStart"/>
            <w:r w:rsidRPr="00BF7CD4">
              <w:t>Sharia</w:t>
            </w:r>
            <w:proofErr w:type="spellEnd"/>
            <w:r w:rsidRPr="00BF7CD4">
              <w:t xml:space="preserve"> courts by their Satisfaction on the Performance of the </w:t>
            </w:r>
            <w:proofErr w:type="spellStart"/>
            <w:r w:rsidRPr="00BF7CD4">
              <w:t>Sharia</w:t>
            </w:r>
            <w:proofErr w:type="spellEnd"/>
            <w:r w:rsidRPr="00BF7CD4">
              <w:t xml:space="preserve"> Courts with their Case, Sex and Region, September-October 2018</w:t>
            </w:r>
          </w:p>
        </w:tc>
        <w:tc>
          <w:tcPr>
            <w:tcW w:w="691" w:type="dxa"/>
          </w:tcPr>
          <w:p w:rsidR="000F7B9F" w:rsidRPr="0001760E" w:rsidRDefault="00686371" w:rsidP="000D66E3">
            <w:pPr>
              <w:bidi w:val="0"/>
              <w:jc w:val="center"/>
              <w:rPr>
                <w:rFonts w:asciiTheme="majorBidi" w:hAnsiTheme="majorBidi" w:cstheme="majorBidi"/>
                <w:b/>
                <w:bCs/>
                <w:color w:val="000000"/>
              </w:rPr>
            </w:pPr>
            <w:r>
              <w:rPr>
                <w:rFonts w:asciiTheme="majorBidi" w:hAnsiTheme="majorBidi" w:cstheme="majorBidi"/>
                <w:b/>
                <w:bCs/>
                <w:color w:val="000000"/>
              </w:rPr>
              <w:t>4</w:t>
            </w:r>
            <w:r w:rsidR="000D66E3">
              <w:rPr>
                <w:rFonts w:asciiTheme="majorBidi" w:hAnsiTheme="majorBidi" w:cstheme="majorBidi"/>
                <w:b/>
                <w:bCs/>
                <w:color w:val="000000"/>
              </w:rPr>
              <w:t>8</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8:</w:t>
            </w:r>
          </w:p>
        </w:tc>
        <w:tc>
          <w:tcPr>
            <w:tcW w:w="7507" w:type="dxa"/>
            <w:shd w:val="clear" w:color="auto" w:fill="auto"/>
            <w:noWrap/>
            <w:hideMark/>
          </w:tcPr>
          <w:p w:rsidR="000F7B9F" w:rsidRPr="009868CD" w:rsidRDefault="00BF7CD4" w:rsidP="00F915AF">
            <w:pPr>
              <w:bidi w:val="0"/>
              <w:spacing w:afterLines="60"/>
              <w:ind w:left="-57" w:right="-57"/>
              <w:jc w:val="lowKashida"/>
            </w:pPr>
            <w:r w:rsidRPr="00BF7CD4">
              <w:t>Percentage Distribution of Persons (18 Years and above) in Palestine who Dealt with Tribal Justice by their Satisfaction on the Performance of Tribal Justice with their Case, Sex and Region, September-October 2018</w:t>
            </w:r>
          </w:p>
        </w:tc>
        <w:tc>
          <w:tcPr>
            <w:tcW w:w="691" w:type="dxa"/>
          </w:tcPr>
          <w:p w:rsidR="000F7B9F" w:rsidRPr="0001760E" w:rsidRDefault="00686371" w:rsidP="000D66E3">
            <w:pPr>
              <w:bidi w:val="0"/>
              <w:jc w:val="center"/>
              <w:rPr>
                <w:rFonts w:asciiTheme="majorBidi" w:hAnsiTheme="majorBidi" w:cstheme="majorBidi"/>
                <w:b/>
                <w:bCs/>
                <w:color w:val="000000"/>
              </w:rPr>
            </w:pPr>
            <w:r>
              <w:rPr>
                <w:rFonts w:asciiTheme="majorBidi" w:hAnsiTheme="majorBidi" w:cstheme="majorBidi"/>
                <w:b/>
                <w:bCs/>
                <w:color w:val="000000"/>
              </w:rPr>
              <w:t>4</w:t>
            </w:r>
            <w:r w:rsidR="000D66E3">
              <w:rPr>
                <w:rFonts w:asciiTheme="majorBidi" w:hAnsiTheme="majorBidi" w:cstheme="majorBidi"/>
                <w:b/>
                <w:bCs/>
                <w:color w:val="000000"/>
              </w:rPr>
              <w:t>8</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9:</w:t>
            </w:r>
          </w:p>
        </w:tc>
        <w:tc>
          <w:tcPr>
            <w:tcW w:w="7507" w:type="dxa"/>
            <w:shd w:val="clear" w:color="auto" w:fill="auto"/>
            <w:noWrap/>
            <w:hideMark/>
          </w:tcPr>
          <w:p w:rsidR="000F7B9F" w:rsidRPr="0056240B" w:rsidRDefault="00BF7CD4" w:rsidP="00F915AF">
            <w:pPr>
              <w:bidi w:val="0"/>
              <w:spacing w:afterLines="60"/>
              <w:ind w:left="-57" w:right="-57"/>
              <w:jc w:val="lowKashida"/>
            </w:pPr>
            <w:r w:rsidRPr="00BF7CD4">
              <w:t>Percentage Distribution of Persons (18 Years and above) in Palestine by Their Knowledge of the Palestinian Security and Justice Institutions Mandate sector, Sex and Region, September-October 2018</w:t>
            </w:r>
          </w:p>
        </w:tc>
        <w:tc>
          <w:tcPr>
            <w:tcW w:w="691" w:type="dxa"/>
          </w:tcPr>
          <w:p w:rsidR="000F7B9F" w:rsidRPr="0001760E" w:rsidRDefault="00686371" w:rsidP="000D66E3">
            <w:pPr>
              <w:bidi w:val="0"/>
              <w:jc w:val="center"/>
              <w:rPr>
                <w:rFonts w:asciiTheme="majorBidi" w:hAnsiTheme="majorBidi" w:cstheme="majorBidi"/>
                <w:b/>
                <w:bCs/>
                <w:color w:val="000000"/>
              </w:rPr>
            </w:pPr>
            <w:r>
              <w:rPr>
                <w:rFonts w:asciiTheme="majorBidi" w:hAnsiTheme="majorBidi" w:cstheme="majorBidi"/>
                <w:b/>
                <w:bCs/>
                <w:color w:val="000000"/>
              </w:rPr>
              <w:t>4</w:t>
            </w:r>
            <w:r w:rsidR="000D66E3">
              <w:rPr>
                <w:rFonts w:asciiTheme="majorBidi" w:hAnsiTheme="majorBidi" w:cstheme="majorBidi"/>
                <w:b/>
                <w:bCs/>
                <w:color w:val="000000"/>
              </w:rPr>
              <w:t>9</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10:</w:t>
            </w:r>
          </w:p>
        </w:tc>
        <w:tc>
          <w:tcPr>
            <w:tcW w:w="7507" w:type="dxa"/>
            <w:shd w:val="clear" w:color="auto" w:fill="auto"/>
            <w:noWrap/>
            <w:hideMark/>
          </w:tcPr>
          <w:p w:rsidR="000F7B9F" w:rsidRPr="009868CD" w:rsidRDefault="00BF7CD4" w:rsidP="00F915AF">
            <w:pPr>
              <w:bidi w:val="0"/>
              <w:spacing w:afterLines="60"/>
              <w:ind w:left="-57" w:right="-57"/>
              <w:jc w:val="lowKashida"/>
            </w:pPr>
            <w:r w:rsidRPr="00BF7CD4">
              <w:t>Percentage Distribution of Persons (18 Years and above) in Palestine by their Knowledge of the Procedures for Filing a Claim by Palestinian Security and Justice Institutions Sector and Region, September-</w:t>
            </w:r>
            <w:r>
              <w:t xml:space="preserve">          </w:t>
            </w:r>
            <w:r w:rsidRPr="00BF7CD4">
              <w:t>October 2018</w:t>
            </w:r>
          </w:p>
        </w:tc>
        <w:tc>
          <w:tcPr>
            <w:tcW w:w="691" w:type="dxa"/>
          </w:tcPr>
          <w:p w:rsidR="000F7B9F" w:rsidRPr="0001760E" w:rsidRDefault="000D66E3" w:rsidP="000F7B9F">
            <w:pPr>
              <w:bidi w:val="0"/>
              <w:jc w:val="center"/>
              <w:rPr>
                <w:rFonts w:asciiTheme="majorBidi" w:hAnsiTheme="majorBidi" w:cstheme="majorBidi"/>
                <w:b/>
                <w:bCs/>
                <w:color w:val="000000"/>
              </w:rPr>
            </w:pPr>
            <w:r>
              <w:rPr>
                <w:rFonts w:asciiTheme="majorBidi" w:hAnsiTheme="majorBidi" w:cstheme="majorBidi"/>
                <w:b/>
                <w:bCs/>
                <w:color w:val="000000"/>
              </w:rPr>
              <w:t>50</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11:</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of Persons (18 years and above) in Palestine Who will Approaching the Official Judiciary in Case of Future Disputes by Reason, Sex and Region, September-October 2018</w:t>
            </w:r>
          </w:p>
        </w:tc>
        <w:tc>
          <w:tcPr>
            <w:tcW w:w="691" w:type="dxa"/>
          </w:tcPr>
          <w:p w:rsidR="000F7B9F" w:rsidRPr="0001760E" w:rsidRDefault="000D66E3" w:rsidP="000F7B9F">
            <w:pPr>
              <w:bidi w:val="0"/>
              <w:jc w:val="center"/>
              <w:rPr>
                <w:rFonts w:asciiTheme="majorBidi" w:hAnsiTheme="majorBidi" w:cstheme="majorBidi"/>
                <w:b/>
                <w:bCs/>
                <w:color w:val="000000"/>
              </w:rPr>
            </w:pPr>
            <w:r>
              <w:rPr>
                <w:rFonts w:asciiTheme="majorBidi" w:hAnsiTheme="majorBidi" w:cstheme="majorBidi"/>
                <w:b/>
                <w:bCs/>
                <w:color w:val="000000"/>
              </w:rPr>
              <w:t>51</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12:</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of Persons (18 years and above) in Palestine Who will Not Approaching the Official Judiciary in Case of Future Disputes by Reason, sex and Region, September-October 2018</w:t>
            </w:r>
          </w:p>
        </w:tc>
        <w:tc>
          <w:tcPr>
            <w:tcW w:w="691" w:type="dxa"/>
          </w:tcPr>
          <w:p w:rsidR="000F7B9F" w:rsidRPr="0001760E" w:rsidRDefault="00E45034" w:rsidP="000D66E3">
            <w:pPr>
              <w:bidi w:val="0"/>
              <w:jc w:val="center"/>
              <w:rPr>
                <w:rFonts w:asciiTheme="majorBidi" w:hAnsiTheme="majorBidi" w:cstheme="majorBidi"/>
                <w:b/>
                <w:bCs/>
                <w:color w:val="000000"/>
              </w:rPr>
            </w:pPr>
            <w:r>
              <w:rPr>
                <w:rFonts w:asciiTheme="majorBidi" w:hAnsiTheme="majorBidi" w:cstheme="majorBidi"/>
                <w:b/>
                <w:bCs/>
                <w:color w:val="000000"/>
              </w:rPr>
              <w:t>5</w:t>
            </w:r>
            <w:r w:rsidR="000D66E3">
              <w:rPr>
                <w:rFonts w:asciiTheme="majorBidi" w:hAnsiTheme="majorBidi" w:cstheme="majorBidi"/>
                <w:b/>
                <w:bCs/>
                <w:color w:val="000000"/>
              </w:rPr>
              <w:t>2</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lastRenderedPageBreak/>
              <w:t>Table 13:</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Persons (18 years and above) in Palestine by their Satisfaction With the Performance of the Palestinian Courts and Region, September-October 2018</w:t>
            </w:r>
          </w:p>
        </w:tc>
        <w:tc>
          <w:tcPr>
            <w:tcW w:w="691" w:type="dxa"/>
          </w:tcPr>
          <w:p w:rsidR="000F7B9F" w:rsidRPr="0001760E" w:rsidRDefault="00686371" w:rsidP="000D66E3">
            <w:pPr>
              <w:bidi w:val="0"/>
              <w:jc w:val="center"/>
              <w:rPr>
                <w:rFonts w:asciiTheme="majorBidi" w:hAnsiTheme="majorBidi" w:cstheme="majorBidi"/>
                <w:b/>
                <w:bCs/>
                <w:color w:val="000000"/>
              </w:rPr>
            </w:pPr>
            <w:r>
              <w:rPr>
                <w:rFonts w:asciiTheme="majorBidi" w:hAnsiTheme="majorBidi" w:cstheme="majorBidi"/>
                <w:b/>
                <w:bCs/>
                <w:color w:val="000000"/>
              </w:rPr>
              <w:t>5</w:t>
            </w:r>
            <w:r w:rsidR="000D66E3">
              <w:rPr>
                <w:rFonts w:asciiTheme="majorBidi" w:hAnsiTheme="majorBidi" w:cstheme="majorBidi"/>
                <w:b/>
                <w:bCs/>
                <w:color w:val="000000"/>
              </w:rPr>
              <w:t>3</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14:</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Persons (18 Years and above) in Palestine by their Satisfaction with Palestinian Justice Institutions and Region, September-October 2018</w:t>
            </w:r>
          </w:p>
        </w:tc>
        <w:tc>
          <w:tcPr>
            <w:tcW w:w="691" w:type="dxa"/>
          </w:tcPr>
          <w:p w:rsidR="000F7B9F" w:rsidRPr="0001760E" w:rsidRDefault="00686371" w:rsidP="000D66E3">
            <w:pPr>
              <w:bidi w:val="0"/>
              <w:jc w:val="center"/>
              <w:rPr>
                <w:rFonts w:asciiTheme="majorBidi" w:hAnsiTheme="majorBidi" w:cstheme="majorBidi"/>
                <w:b/>
                <w:bCs/>
                <w:color w:val="000000"/>
              </w:rPr>
            </w:pPr>
            <w:r>
              <w:rPr>
                <w:rFonts w:asciiTheme="majorBidi" w:hAnsiTheme="majorBidi" w:cstheme="majorBidi"/>
                <w:b/>
                <w:bCs/>
                <w:color w:val="000000"/>
              </w:rPr>
              <w:t>5</w:t>
            </w:r>
            <w:r w:rsidR="000D66E3">
              <w:rPr>
                <w:rFonts w:asciiTheme="majorBidi" w:hAnsiTheme="majorBidi" w:cstheme="majorBidi"/>
                <w:b/>
                <w:bCs/>
                <w:color w:val="000000"/>
              </w:rPr>
              <w:t>4</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15:</w:t>
            </w:r>
          </w:p>
        </w:tc>
        <w:tc>
          <w:tcPr>
            <w:tcW w:w="7507" w:type="dxa"/>
            <w:shd w:val="clear" w:color="auto" w:fill="auto"/>
            <w:noWrap/>
            <w:hideMark/>
          </w:tcPr>
          <w:p w:rsidR="000F7B9F" w:rsidRPr="0056240B" w:rsidRDefault="0092449D" w:rsidP="0092449D">
            <w:pPr>
              <w:bidi w:val="0"/>
              <w:spacing w:afterLines="60"/>
              <w:ind w:left="-57" w:right="-57"/>
              <w:jc w:val="lowKashida"/>
            </w:pPr>
            <w:r w:rsidRPr="0092449D">
              <w:t xml:space="preserve">Percentage Distribution of Persons (18 Years and above) in Palestine by their Satisfaction with Palestinian Justice Institutions and </w:t>
            </w:r>
            <w:r w:rsidR="00686371" w:rsidRPr="00686371">
              <w:t>Sex, September-October 2018</w:t>
            </w:r>
          </w:p>
        </w:tc>
        <w:tc>
          <w:tcPr>
            <w:tcW w:w="691" w:type="dxa"/>
          </w:tcPr>
          <w:p w:rsidR="000F7B9F" w:rsidRPr="0001760E" w:rsidRDefault="00686371" w:rsidP="000D66E3">
            <w:pPr>
              <w:bidi w:val="0"/>
              <w:jc w:val="center"/>
              <w:rPr>
                <w:rFonts w:asciiTheme="majorBidi" w:hAnsiTheme="majorBidi" w:cstheme="majorBidi"/>
                <w:b/>
                <w:bCs/>
                <w:color w:val="000000"/>
              </w:rPr>
            </w:pPr>
            <w:r>
              <w:rPr>
                <w:rFonts w:asciiTheme="majorBidi" w:hAnsiTheme="majorBidi" w:cstheme="majorBidi"/>
                <w:b/>
                <w:bCs/>
                <w:color w:val="000000"/>
              </w:rPr>
              <w:t>5</w:t>
            </w:r>
            <w:r w:rsidR="000D66E3">
              <w:rPr>
                <w:rFonts w:asciiTheme="majorBidi" w:hAnsiTheme="majorBidi" w:cstheme="majorBidi"/>
                <w:b/>
                <w:bCs/>
                <w:color w:val="000000"/>
              </w:rPr>
              <w:t>5</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16:</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Persons (18 Years and above) in Palestine by their Satisfaction with Palestinian Security Institutions and Region, September-October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5</w:t>
            </w:r>
            <w:r w:rsidR="000D66E3">
              <w:rPr>
                <w:rFonts w:asciiTheme="majorBidi" w:hAnsiTheme="majorBidi" w:cstheme="majorBidi"/>
                <w:b/>
                <w:bCs/>
                <w:color w:val="000000"/>
              </w:rPr>
              <w:t>6</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17:</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Persons (18 Years and above) in Palestine by their Satisfaction with Palestinian Security Institutions and Sex, September-October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5</w:t>
            </w:r>
            <w:r w:rsidR="000D66E3">
              <w:rPr>
                <w:rFonts w:asciiTheme="majorBidi" w:hAnsiTheme="majorBidi" w:cstheme="majorBidi"/>
                <w:b/>
                <w:bCs/>
                <w:color w:val="000000"/>
              </w:rPr>
              <w:t>7</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18:</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Persons (18 Years and above) in Palestine by their Confidence in Palestinian Security and Justice Institutions in Enhancing Rule of Law and Sex, September-October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5</w:t>
            </w:r>
            <w:r w:rsidR="000D66E3">
              <w:rPr>
                <w:rFonts w:asciiTheme="majorBidi" w:hAnsiTheme="majorBidi" w:cstheme="majorBidi"/>
                <w:b/>
                <w:bCs/>
                <w:color w:val="000000"/>
              </w:rPr>
              <w:t>8</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19:</w:t>
            </w:r>
          </w:p>
        </w:tc>
        <w:tc>
          <w:tcPr>
            <w:tcW w:w="7507" w:type="dxa"/>
            <w:shd w:val="clear" w:color="auto" w:fill="auto"/>
            <w:noWrap/>
            <w:hideMark/>
          </w:tcPr>
          <w:p w:rsidR="000F7B9F" w:rsidRPr="009868CD" w:rsidRDefault="00501C73" w:rsidP="00F915AF">
            <w:pPr>
              <w:bidi w:val="0"/>
              <w:spacing w:afterLines="60"/>
              <w:ind w:left="-57" w:right="-57"/>
              <w:jc w:val="lowKashida"/>
            </w:pPr>
            <w:r w:rsidRPr="00501C73">
              <w:t>Percentage Distribution of Persons (18 Years and above)  in Palestine by their Confidence in Palestinian Security and Justice Institutions in Enhancing Rule of Law and Region, September-October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5</w:t>
            </w:r>
            <w:r w:rsidR="000D66E3">
              <w:rPr>
                <w:rFonts w:asciiTheme="majorBidi" w:hAnsiTheme="majorBidi" w:cstheme="majorBidi"/>
                <w:b/>
                <w:bCs/>
                <w:color w:val="000000"/>
              </w:rPr>
              <w:t>9</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20:</w:t>
            </w:r>
          </w:p>
        </w:tc>
        <w:tc>
          <w:tcPr>
            <w:tcW w:w="7507" w:type="dxa"/>
            <w:shd w:val="clear" w:color="auto" w:fill="auto"/>
            <w:noWrap/>
            <w:hideMark/>
          </w:tcPr>
          <w:p w:rsidR="000F7B9F" w:rsidRPr="009868CD" w:rsidRDefault="0092449D" w:rsidP="0092449D">
            <w:pPr>
              <w:bidi w:val="0"/>
              <w:spacing w:afterLines="60"/>
              <w:ind w:left="-57" w:right="-57"/>
              <w:jc w:val="lowKashida"/>
            </w:pPr>
            <w:r w:rsidRPr="0092449D">
              <w:t>Percentage Distribution of Judges in West Bank by their Opinion at Gender Equality in the Legal Profession and Sex,</w:t>
            </w:r>
            <w:r w:rsidR="00686371" w:rsidRPr="00686371">
              <w:t xml:space="preserve"> September-October 2018</w:t>
            </w:r>
          </w:p>
        </w:tc>
        <w:tc>
          <w:tcPr>
            <w:tcW w:w="691" w:type="dxa"/>
          </w:tcPr>
          <w:p w:rsidR="000F7B9F" w:rsidRPr="0001760E" w:rsidRDefault="000D66E3" w:rsidP="000F7B9F">
            <w:pPr>
              <w:bidi w:val="0"/>
              <w:jc w:val="center"/>
              <w:rPr>
                <w:rFonts w:asciiTheme="majorBidi" w:hAnsiTheme="majorBidi" w:cstheme="majorBidi"/>
                <w:b/>
                <w:bCs/>
                <w:color w:val="000000"/>
              </w:rPr>
            </w:pPr>
            <w:r>
              <w:rPr>
                <w:rFonts w:asciiTheme="majorBidi" w:hAnsiTheme="majorBidi" w:cstheme="majorBidi"/>
                <w:b/>
                <w:bCs/>
                <w:color w:val="000000"/>
              </w:rPr>
              <w:t>60</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21:</w:t>
            </w:r>
          </w:p>
        </w:tc>
        <w:tc>
          <w:tcPr>
            <w:tcW w:w="7507" w:type="dxa"/>
            <w:shd w:val="clear" w:color="auto" w:fill="auto"/>
            <w:noWrap/>
            <w:hideMark/>
          </w:tcPr>
          <w:p w:rsidR="000F7B9F" w:rsidRPr="009868CD" w:rsidRDefault="0092449D" w:rsidP="0092449D">
            <w:pPr>
              <w:bidi w:val="0"/>
              <w:spacing w:afterLines="60"/>
              <w:ind w:left="-57" w:right="-57"/>
              <w:jc w:val="lowKashida"/>
            </w:pPr>
            <w:r w:rsidRPr="0092449D">
              <w:t xml:space="preserve">Percentage Distribution of Judges in West Bank by their Opinion at The General Status of the </w:t>
            </w:r>
            <w:proofErr w:type="spellStart"/>
            <w:r w:rsidRPr="0092449D">
              <w:t>the</w:t>
            </w:r>
            <w:proofErr w:type="spellEnd"/>
            <w:r w:rsidRPr="0092449D">
              <w:t xml:space="preserve"> Courts in Palestine and Sex,</w:t>
            </w:r>
            <w:r>
              <w:t xml:space="preserve"> </w:t>
            </w:r>
            <w:r w:rsidRPr="0092449D">
              <w:t>September-                                October 2018</w:t>
            </w:r>
          </w:p>
        </w:tc>
        <w:tc>
          <w:tcPr>
            <w:tcW w:w="691" w:type="dxa"/>
          </w:tcPr>
          <w:p w:rsidR="000F7B9F" w:rsidRPr="0001760E" w:rsidRDefault="000D66E3" w:rsidP="000F7B9F">
            <w:pPr>
              <w:bidi w:val="0"/>
              <w:jc w:val="center"/>
              <w:rPr>
                <w:rFonts w:asciiTheme="majorBidi" w:hAnsiTheme="majorBidi" w:cstheme="majorBidi"/>
                <w:b/>
                <w:bCs/>
                <w:color w:val="000000"/>
              </w:rPr>
            </w:pPr>
            <w:r>
              <w:rPr>
                <w:rFonts w:asciiTheme="majorBidi" w:hAnsiTheme="majorBidi" w:cstheme="majorBidi"/>
                <w:b/>
                <w:bCs/>
                <w:color w:val="000000"/>
              </w:rPr>
              <w:t>61</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22:</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Judges in West Bank by their Opinion about the Situation of the Palestinian Justice Bodies and Sex, September-October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6</w:t>
            </w:r>
            <w:r w:rsidR="000D66E3">
              <w:rPr>
                <w:rFonts w:asciiTheme="majorBidi" w:hAnsiTheme="majorBidi" w:cstheme="majorBidi"/>
                <w:b/>
                <w:bCs/>
                <w:color w:val="000000"/>
              </w:rPr>
              <w:t>2</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23:</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 xml:space="preserve">Percentage Distribution of </w:t>
            </w:r>
            <w:proofErr w:type="spellStart"/>
            <w:r w:rsidRPr="0092449D">
              <w:t>Shari’a</w:t>
            </w:r>
            <w:proofErr w:type="spellEnd"/>
            <w:r w:rsidRPr="0092449D">
              <w:t xml:space="preserve"> Judges in Palestine by Their Opinion at Gender Equality in Judicial Profession and Sex, September-October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6</w:t>
            </w:r>
            <w:r w:rsidR="000D66E3">
              <w:rPr>
                <w:rFonts w:asciiTheme="majorBidi" w:hAnsiTheme="majorBidi" w:cstheme="majorBidi"/>
                <w:b/>
                <w:bCs/>
                <w:color w:val="000000"/>
              </w:rPr>
              <w:t>4</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24:</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Prosecution Members in Palestine by their Opinion at Gender Equality in Prosecution and Sex, September-</w:t>
            </w:r>
            <w:r>
              <w:t xml:space="preserve">          </w:t>
            </w:r>
            <w:r w:rsidRPr="0092449D">
              <w:t>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6</w:t>
            </w:r>
            <w:r w:rsidR="000D66E3">
              <w:rPr>
                <w:rFonts w:asciiTheme="majorBidi" w:hAnsiTheme="majorBidi" w:cstheme="majorBidi"/>
                <w:b/>
                <w:bCs/>
                <w:color w:val="000000"/>
              </w:rPr>
              <w:t>5</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25:</w:t>
            </w:r>
          </w:p>
        </w:tc>
        <w:tc>
          <w:tcPr>
            <w:tcW w:w="7507" w:type="dxa"/>
            <w:shd w:val="clear" w:color="auto" w:fill="auto"/>
            <w:noWrap/>
            <w:hideMark/>
          </w:tcPr>
          <w:p w:rsidR="000F7B9F" w:rsidRPr="009868CD" w:rsidRDefault="00501C73" w:rsidP="00F915AF">
            <w:pPr>
              <w:bidi w:val="0"/>
              <w:spacing w:afterLines="60"/>
              <w:ind w:left="-57" w:right="-57"/>
              <w:jc w:val="lowKashida"/>
            </w:pPr>
            <w:r w:rsidRPr="00501C73">
              <w:t>Percentage Distribution of Practicing Lawyer in Palestine by their Opinion on the Solution of Problem of the Large Number of Lawyer and Sex, September-October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6</w:t>
            </w:r>
            <w:r w:rsidR="000D66E3">
              <w:rPr>
                <w:rFonts w:asciiTheme="majorBidi" w:hAnsiTheme="majorBidi" w:cstheme="majorBidi"/>
                <w:b/>
                <w:bCs/>
                <w:color w:val="000000"/>
              </w:rPr>
              <w:t>6</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26:</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Practicing Lawyer in Palestine by their Opinion on the Role of the Palestinian Bar Association and Sex, September-</w:t>
            </w:r>
            <w:r>
              <w:t xml:space="preserve">    </w:t>
            </w:r>
            <w:r w:rsidRPr="0092449D">
              <w:t>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6</w:t>
            </w:r>
            <w:r w:rsidR="000D66E3">
              <w:rPr>
                <w:rFonts w:asciiTheme="majorBidi" w:hAnsiTheme="majorBidi" w:cstheme="majorBidi"/>
                <w:b/>
                <w:bCs/>
                <w:color w:val="000000"/>
              </w:rPr>
              <w:t>7</w:t>
            </w:r>
          </w:p>
        </w:tc>
      </w:tr>
      <w:tr w:rsidR="00F43E15" w:rsidRPr="009868CD" w:rsidTr="00F43E15">
        <w:trPr>
          <w:trHeight w:val="510"/>
          <w:jc w:val="center"/>
        </w:trPr>
        <w:tc>
          <w:tcPr>
            <w:tcW w:w="1091" w:type="dxa"/>
            <w:shd w:val="clear" w:color="auto" w:fill="auto"/>
            <w:noWrap/>
            <w:hideMark/>
          </w:tcPr>
          <w:p w:rsidR="00F43E15" w:rsidRPr="009868CD" w:rsidRDefault="00F43E15" w:rsidP="00F915AF">
            <w:pPr>
              <w:bidi w:val="0"/>
              <w:spacing w:afterLines="60"/>
              <w:ind w:right="-113"/>
              <w:rPr>
                <w:b/>
                <w:bCs/>
              </w:rPr>
            </w:pPr>
          </w:p>
        </w:tc>
        <w:tc>
          <w:tcPr>
            <w:tcW w:w="7507" w:type="dxa"/>
            <w:shd w:val="clear" w:color="auto" w:fill="auto"/>
            <w:noWrap/>
            <w:hideMark/>
          </w:tcPr>
          <w:p w:rsidR="00F43E15" w:rsidRPr="00F57E38" w:rsidRDefault="00F43E15" w:rsidP="00F915AF">
            <w:pPr>
              <w:bidi w:val="0"/>
              <w:spacing w:afterLines="60"/>
              <w:ind w:right="-57"/>
              <w:jc w:val="lowKashida"/>
            </w:pPr>
          </w:p>
        </w:tc>
        <w:tc>
          <w:tcPr>
            <w:tcW w:w="691" w:type="dxa"/>
          </w:tcPr>
          <w:p w:rsidR="00F43E15" w:rsidRDefault="00F43E15" w:rsidP="00E45034">
            <w:pPr>
              <w:bidi w:val="0"/>
              <w:jc w:val="center"/>
              <w:rPr>
                <w:rFonts w:asciiTheme="majorBidi" w:hAnsiTheme="majorBidi" w:cstheme="majorBidi"/>
                <w:b/>
                <w:bCs/>
                <w:color w:val="000000"/>
              </w:rPr>
            </w:pP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lastRenderedPageBreak/>
              <w:t>Table 27:</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Practicing Lawyer in Palestine Who Know the Al-</w:t>
            </w:r>
            <w:proofErr w:type="spellStart"/>
            <w:r w:rsidRPr="0092449D">
              <w:t>Muqtafi</w:t>
            </w:r>
            <w:proofErr w:type="spellEnd"/>
            <w:r w:rsidRPr="0092449D">
              <w:t xml:space="preserve"> Legal Database Existence by Use and Sex, September-</w:t>
            </w:r>
            <w:r>
              <w:t xml:space="preserve">      </w:t>
            </w:r>
            <w:r w:rsidRPr="0092449D">
              <w:t>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6</w:t>
            </w:r>
            <w:r w:rsidR="000D66E3">
              <w:rPr>
                <w:rFonts w:asciiTheme="majorBidi" w:hAnsiTheme="majorBidi" w:cstheme="majorBidi"/>
                <w:b/>
                <w:bCs/>
                <w:color w:val="000000"/>
              </w:rPr>
              <w:t>8</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28:</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Practicing Lawyer in Palestine Who Know the HJC MIZAN case management system Existence by Use and Sex, September-October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6</w:t>
            </w:r>
            <w:r w:rsidR="000D66E3">
              <w:rPr>
                <w:rFonts w:asciiTheme="majorBidi" w:hAnsiTheme="majorBidi" w:cstheme="majorBidi"/>
                <w:b/>
                <w:bCs/>
                <w:color w:val="000000"/>
              </w:rPr>
              <w:t>8</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29:</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Practicing Lawyer in Palestine by their Opinion on Reasons of Backlog at the Enforcement Departments and Sex, September-October 2018</w:t>
            </w:r>
          </w:p>
        </w:tc>
        <w:tc>
          <w:tcPr>
            <w:tcW w:w="691" w:type="dxa"/>
          </w:tcPr>
          <w:p w:rsidR="000F7B9F" w:rsidRPr="0001760E" w:rsidRDefault="00956ED4" w:rsidP="000D66E3">
            <w:pPr>
              <w:bidi w:val="0"/>
              <w:jc w:val="center"/>
              <w:rPr>
                <w:rFonts w:asciiTheme="majorBidi" w:hAnsiTheme="majorBidi" w:cstheme="majorBidi"/>
                <w:b/>
                <w:bCs/>
                <w:color w:val="000000"/>
              </w:rPr>
            </w:pPr>
            <w:r>
              <w:rPr>
                <w:rFonts w:asciiTheme="majorBidi" w:hAnsiTheme="majorBidi" w:cstheme="majorBidi"/>
                <w:b/>
                <w:bCs/>
                <w:color w:val="000000"/>
              </w:rPr>
              <w:t>6</w:t>
            </w:r>
            <w:r w:rsidR="000D66E3">
              <w:rPr>
                <w:rFonts w:asciiTheme="majorBidi" w:hAnsiTheme="majorBidi" w:cstheme="majorBidi"/>
                <w:b/>
                <w:bCs/>
                <w:color w:val="000000"/>
              </w:rPr>
              <w:t>9</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30:</w:t>
            </w:r>
          </w:p>
        </w:tc>
        <w:tc>
          <w:tcPr>
            <w:tcW w:w="7507" w:type="dxa"/>
            <w:shd w:val="clear" w:color="auto" w:fill="auto"/>
            <w:noWrap/>
            <w:hideMark/>
          </w:tcPr>
          <w:p w:rsidR="000F7B9F" w:rsidRPr="009868CD" w:rsidRDefault="0092449D" w:rsidP="0092449D">
            <w:pPr>
              <w:bidi w:val="0"/>
              <w:spacing w:afterLines="60"/>
              <w:ind w:left="-57" w:right="-57"/>
              <w:jc w:val="lowKashida"/>
            </w:pPr>
            <w:r w:rsidRPr="0092449D">
              <w:t>Percentage Distribution of Training Lawyer in West Bank by the Reasons for S</w:t>
            </w:r>
            <w:r>
              <w:t>tudying Law and Sex, September-</w:t>
            </w:r>
            <w:r w:rsidRPr="0092449D">
              <w:t>October 2018</w:t>
            </w:r>
          </w:p>
        </w:tc>
        <w:tc>
          <w:tcPr>
            <w:tcW w:w="691" w:type="dxa"/>
          </w:tcPr>
          <w:p w:rsidR="000F7B9F" w:rsidRPr="0001760E" w:rsidRDefault="000D66E3" w:rsidP="000F7B9F">
            <w:pPr>
              <w:bidi w:val="0"/>
              <w:jc w:val="center"/>
              <w:rPr>
                <w:rFonts w:asciiTheme="majorBidi" w:hAnsiTheme="majorBidi" w:cstheme="majorBidi"/>
                <w:b/>
                <w:bCs/>
                <w:color w:val="000000"/>
              </w:rPr>
            </w:pPr>
            <w:r>
              <w:rPr>
                <w:rFonts w:asciiTheme="majorBidi" w:hAnsiTheme="majorBidi" w:cstheme="majorBidi"/>
                <w:b/>
                <w:bCs/>
                <w:color w:val="000000"/>
              </w:rPr>
              <w:t>70</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31:</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Training Lawyer in West Bank Who Know the Al-</w:t>
            </w:r>
            <w:proofErr w:type="spellStart"/>
            <w:r w:rsidRPr="0092449D">
              <w:t>Muqtafi</w:t>
            </w:r>
            <w:proofErr w:type="spellEnd"/>
            <w:r w:rsidRPr="0092449D">
              <w:t xml:space="preserve"> Legal Database Existence by Use and Sex, September-</w:t>
            </w:r>
            <w:r>
              <w:t xml:space="preserve">     </w:t>
            </w:r>
            <w:r w:rsidRPr="0092449D">
              <w:t>October 2018</w:t>
            </w:r>
          </w:p>
        </w:tc>
        <w:tc>
          <w:tcPr>
            <w:tcW w:w="691" w:type="dxa"/>
          </w:tcPr>
          <w:p w:rsidR="000F7B9F" w:rsidRPr="0001760E" w:rsidRDefault="000D66E3" w:rsidP="000F7B9F">
            <w:pPr>
              <w:bidi w:val="0"/>
              <w:jc w:val="center"/>
              <w:rPr>
                <w:rFonts w:asciiTheme="majorBidi" w:hAnsiTheme="majorBidi" w:cstheme="majorBidi"/>
                <w:b/>
                <w:bCs/>
                <w:color w:val="000000"/>
              </w:rPr>
            </w:pPr>
            <w:r>
              <w:rPr>
                <w:rFonts w:asciiTheme="majorBidi" w:hAnsiTheme="majorBidi" w:cstheme="majorBidi"/>
                <w:b/>
                <w:bCs/>
                <w:color w:val="000000"/>
              </w:rPr>
              <w:t>71</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32:</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Training Lawyer in West Bank Who Know the HJC MIZAN case management system Existence by Use and Sex, September-October 2018</w:t>
            </w:r>
          </w:p>
        </w:tc>
        <w:tc>
          <w:tcPr>
            <w:tcW w:w="691" w:type="dxa"/>
          </w:tcPr>
          <w:p w:rsidR="000F7B9F" w:rsidRPr="0001760E" w:rsidRDefault="000D66E3" w:rsidP="000F7B9F">
            <w:pPr>
              <w:bidi w:val="0"/>
              <w:jc w:val="center"/>
              <w:rPr>
                <w:rFonts w:asciiTheme="majorBidi" w:hAnsiTheme="majorBidi" w:cstheme="majorBidi"/>
                <w:b/>
                <w:bCs/>
                <w:color w:val="000000"/>
              </w:rPr>
            </w:pPr>
            <w:r>
              <w:rPr>
                <w:rFonts w:asciiTheme="majorBidi" w:hAnsiTheme="majorBidi" w:cstheme="majorBidi"/>
                <w:b/>
                <w:bCs/>
                <w:color w:val="000000"/>
              </w:rPr>
              <w:t>71</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33:</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Law Academicians in Palestinian Universities by their Opinion on Reasons for the Difference between Students Taught Abroad and Students taught in Palestinian and Sex, September-October 2018</w:t>
            </w:r>
          </w:p>
        </w:tc>
        <w:tc>
          <w:tcPr>
            <w:tcW w:w="691" w:type="dxa"/>
          </w:tcPr>
          <w:p w:rsidR="000F7B9F" w:rsidRPr="0001760E" w:rsidRDefault="000D66E3" w:rsidP="000F7B9F">
            <w:pPr>
              <w:bidi w:val="0"/>
              <w:jc w:val="center"/>
              <w:rPr>
                <w:rFonts w:asciiTheme="majorBidi" w:hAnsiTheme="majorBidi" w:cstheme="majorBidi"/>
                <w:b/>
                <w:bCs/>
                <w:color w:val="000000"/>
              </w:rPr>
            </w:pPr>
            <w:r>
              <w:rPr>
                <w:rFonts w:asciiTheme="majorBidi" w:hAnsiTheme="majorBidi" w:cstheme="majorBidi"/>
                <w:b/>
                <w:bCs/>
                <w:color w:val="000000"/>
              </w:rPr>
              <w:t>72</w:t>
            </w:r>
          </w:p>
        </w:tc>
      </w:tr>
      <w:tr w:rsidR="000F7B9F" w:rsidRPr="009868CD" w:rsidTr="000F7B9F">
        <w:trPr>
          <w:trHeight w:val="300"/>
          <w:jc w:val="center"/>
        </w:trPr>
        <w:tc>
          <w:tcPr>
            <w:tcW w:w="1091" w:type="dxa"/>
            <w:shd w:val="clear" w:color="auto" w:fill="auto"/>
            <w:noWrap/>
            <w:hideMark/>
          </w:tcPr>
          <w:p w:rsidR="000F7B9F" w:rsidRPr="009868CD" w:rsidRDefault="000F7B9F" w:rsidP="00F915AF">
            <w:pPr>
              <w:bidi w:val="0"/>
              <w:spacing w:afterLines="60"/>
              <w:ind w:right="-113"/>
              <w:rPr>
                <w:b/>
                <w:bCs/>
              </w:rPr>
            </w:pPr>
            <w:r w:rsidRPr="009868CD">
              <w:rPr>
                <w:b/>
                <w:bCs/>
              </w:rPr>
              <w:t>Table 34:</w:t>
            </w:r>
          </w:p>
        </w:tc>
        <w:tc>
          <w:tcPr>
            <w:tcW w:w="7507" w:type="dxa"/>
            <w:shd w:val="clear" w:color="auto" w:fill="auto"/>
            <w:noWrap/>
            <w:hideMark/>
          </w:tcPr>
          <w:p w:rsidR="000F7B9F" w:rsidRPr="009868CD" w:rsidRDefault="0092449D" w:rsidP="00F915AF">
            <w:pPr>
              <w:bidi w:val="0"/>
              <w:spacing w:afterLines="60"/>
              <w:ind w:left="-57" w:right="-57"/>
              <w:jc w:val="lowKashida"/>
            </w:pPr>
            <w:r w:rsidRPr="0092449D">
              <w:t>Percentage Distribution of Law Students  in Palestinian Universities by Their Opinion on Reasons for the Difference between Students Taught Abroad and Students taught in Palestinian and Sex, September-October 2018</w:t>
            </w:r>
          </w:p>
        </w:tc>
        <w:tc>
          <w:tcPr>
            <w:tcW w:w="691" w:type="dxa"/>
          </w:tcPr>
          <w:p w:rsidR="000F7B9F" w:rsidRPr="0001760E" w:rsidRDefault="00E45034" w:rsidP="000D66E3">
            <w:pPr>
              <w:bidi w:val="0"/>
              <w:jc w:val="center"/>
              <w:rPr>
                <w:rFonts w:asciiTheme="majorBidi" w:hAnsiTheme="majorBidi" w:cstheme="majorBidi"/>
                <w:b/>
                <w:bCs/>
                <w:color w:val="000000"/>
              </w:rPr>
            </w:pPr>
            <w:r>
              <w:rPr>
                <w:rFonts w:asciiTheme="majorBidi" w:hAnsiTheme="majorBidi" w:cstheme="majorBidi"/>
                <w:b/>
                <w:bCs/>
                <w:color w:val="000000"/>
              </w:rPr>
              <w:t>7</w:t>
            </w:r>
            <w:r w:rsidR="000D66E3">
              <w:rPr>
                <w:rFonts w:asciiTheme="majorBidi" w:hAnsiTheme="majorBidi" w:cstheme="majorBidi"/>
                <w:b/>
                <w:bCs/>
                <w:color w:val="000000"/>
              </w:rPr>
              <w:t>3</w:t>
            </w:r>
          </w:p>
        </w:tc>
      </w:tr>
    </w:tbl>
    <w:p w:rsidR="009868CD" w:rsidRPr="00FE330D" w:rsidRDefault="009868CD" w:rsidP="00601C16">
      <w:pPr>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787DFD" w:rsidRDefault="00787DFD" w:rsidP="00787DFD">
      <w:pPr>
        <w:bidi w:val="0"/>
        <w:jc w:val="center"/>
        <w:rPr>
          <w:b/>
          <w:bCs/>
          <w:sz w:val="28"/>
          <w:szCs w:val="28"/>
        </w:rPr>
      </w:pPr>
    </w:p>
    <w:p w:rsidR="00A9431F" w:rsidRDefault="00A9431F">
      <w:pPr>
        <w:bidi w:val="0"/>
        <w:rPr>
          <w:b/>
          <w:bCs/>
          <w:color w:val="000000" w:themeColor="text1"/>
        </w:rPr>
      </w:pPr>
      <w:r>
        <w:rPr>
          <w:b/>
          <w:bCs/>
          <w:color w:val="000000" w:themeColor="text1"/>
        </w:rPr>
        <w:br w:type="page"/>
      </w:r>
    </w:p>
    <w:p w:rsidR="008E0BB4" w:rsidRPr="007C3BBA" w:rsidRDefault="008E0BB4" w:rsidP="008E0BB4">
      <w:pPr>
        <w:bidi w:val="0"/>
        <w:ind w:left="-1"/>
        <w:jc w:val="center"/>
        <w:rPr>
          <w:b/>
          <w:bCs/>
          <w:color w:val="000000" w:themeColor="text1"/>
          <w:sz w:val="28"/>
          <w:szCs w:val="28"/>
        </w:rPr>
      </w:pPr>
      <w:r w:rsidRPr="007C3BBA">
        <w:rPr>
          <w:b/>
          <w:bCs/>
          <w:color w:val="000000" w:themeColor="text1"/>
          <w:sz w:val="28"/>
          <w:szCs w:val="28"/>
        </w:rPr>
        <w:lastRenderedPageBreak/>
        <w:t>Introduction</w:t>
      </w:r>
    </w:p>
    <w:p w:rsidR="008E0BB4" w:rsidRPr="00D94D14" w:rsidRDefault="008E0BB4" w:rsidP="008E0BB4">
      <w:pPr>
        <w:bidi w:val="0"/>
        <w:ind w:left="-1"/>
        <w:jc w:val="lowKashida"/>
        <w:rPr>
          <w:color w:val="000000" w:themeColor="text1"/>
          <w:highlight w:val="yellow"/>
          <w:rtl/>
        </w:rPr>
      </w:pPr>
    </w:p>
    <w:p w:rsidR="008E0BB4" w:rsidRPr="00FE5260" w:rsidRDefault="008E0BB4" w:rsidP="00095A05">
      <w:pPr>
        <w:bidi w:val="0"/>
        <w:jc w:val="both"/>
        <w:rPr>
          <w:rFonts w:ascii="Roboto" w:hAnsi="Roboto"/>
        </w:rPr>
      </w:pPr>
      <w:r w:rsidRPr="00F84A6F">
        <w:rPr>
          <w:color w:val="000000" w:themeColor="text1"/>
        </w:rPr>
        <w:t xml:space="preserve">The rule of law and access to justice survey 2018 is one of the pioneering activities carried out by the Palestinian Central Bureau of Statistics (PCBS). Since the main task of PCBS is to collect data on the conditions of the society, the needs of users of statistical data, as well as the provision </w:t>
      </w:r>
      <w:r w:rsidRPr="00925CE5">
        <w:rPr>
          <w:color w:val="000000" w:themeColor="text1"/>
        </w:rPr>
        <w:t xml:space="preserve">of data on indicators of sustainable development, </w:t>
      </w:r>
      <w:r w:rsidR="00FE5260" w:rsidRPr="00925CE5">
        <w:t xml:space="preserve">particularly related to the </w:t>
      </w:r>
      <w:r w:rsidR="00FE5260" w:rsidRPr="00925CE5">
        <w:rPr>
          <w:rFonts w:ascii="Roboto" w:hAnsi="Roboto"/>
        </w:rPr>
        <w:t>Goal</w:t>
      </w:r>
      <w:r w:rsidR="00FE5260" w:rsidRPr="00925CE5">
        <w:t xml:space="preserve"> </w:t>
      </w:r>
      <w:r w:rsidRPr="00925CE5">
        <w:t>No. 16. This survey</w:t>
      </w:r>
      <w:r w:rsidRPr="00FE5260">
        <w:t xml:space="preserve"> was implemented in co</w:t>
      </w:r>
      <w:r w:rsidRPr="00F84A6F">
        <w:rPr>
          <w:color w:val="000000" w:themeColor="text1"/>
        </w:rPr>
        <w:t>operation between PCBS and the United Nations Development Program (UNDP) and the Palestinian Center for the Independence of the Judiciary and the Legal Profession (MUSAWA)</w:t>
      </w:r>
      <w:r w:rsidRPr="00F84A6F">
        <w:rPr>
          <w:color w:val="000000" w:themeColor="text1"/>
          <w:rtl/>
        </w:rPr>
        <w:t>.</w:t>
      </w:r>
    </w:p>
    <w:p w:rsidR="008E0BB4" w:rsidRPr="00D94D14" w:rsidRDefault="008E0BB4" w:rsidP="008E0BB4">
      <w:pPr>
        <w:bidi w:val="0"/>
        <w:ind w:left="-1"/>
        <w:jc w:val="lowKashida"/>
        <w:rPr>
          <w:color w:val="000000" w:themeColor="text1"/>
          <w:highlight w:val="yellow"/>
          <w:rtl/>
        </w:rPr>
      </w:pPr>
    </w:p>
    <w:p w:rsidR="008E0BB4" w:rsidRPr="00F84A6F" w:rsidRDefault="008E0BB4" w:rsidP="008E0BB4">
      <w:pPr>
        <w:bidi w:val="0"/>
        <w:ind w:left="-1"/>
        <w:jc w:val="lowKashida"/>
        <w:rPr>
          <w:color w:val="000000" w:themeColor="text1"/>
        </w:rPr>
      </w:pPr>
      <w:r w:rsidRPr="00F84A6F">
        <w:rPr>
          <w:color w:val="000000" w:themeColor="text1"/>
        </w:rPr>
        <w:t>The indicators for the rule of law and access to justice survey 2018 have to do with the evaluation of the services of the justice sector in all its aspects and institutions in terms of the quality of service, the time required to obtain it, the degree of satisfaction and trust, as well as the mechanisms expected of citizens towards their development. In addition to experts directions (Judges, lawyers, prosecutors, Law academicians and students) and their perceptions of the services and performance of the Palestinian justice sector. In turn, those indicators provide the basic database required for all relevant parties to review mechanisms and develop general performance</w:t>
      </w:r>
      <w:r w:rsidRPr="00F84A6F">
        <w:rPr>
          <w:color w:val="000000" w:themeColor="text1"/>
          <w:rtl/>
        </w:rPr>
        <w:t>.</w:t>
      </w:r>
    </w:p>
    <w:p w:rsidR="008E0BB4" w:rsidRPr="00F84A6F" w:rsidRDefault="008E0BB4" w:rsidP="008E0BB4">
      <w:pPr>
        <w:bidi w:val="0"/>
        <w:ind w:left="-1"/>
        <w:jc w:val="lowKashida"/>
        <w:rPr>
          <w:color w:val="000000" w:themeColor="text1"/>
          <w:rtl/>
        </w:rPr>
      </w:pPr>
    </w:p>
    <w:p w:rsidR="008E0BB4" w:rsidRPr="00F84A6F" w:rsidRDefault="008E0BB4" w:rsidP="00095A05">
      <w:pPr>
        <w:bidi w:val="0"/>
        <w:ind w:left="-1"/>
        <w:jc w:val="lowKashida"/>
        <w:rPr>
          <w:color w:val="000000" w:themeColor="text1"/>
        </w:rPr>
      </w:pPr>
      <w:r w:rsidRPr="00F84A6F">
        <w:rPr>
          <w:color w:val="000000" w:themeColor="text1"/>
        </w:rPr>
        <w:t xml:space="preserve">This report includes four main chapters. The first chapter covers the </w:t>
      </w:r>
      <w:r w:rsidR="00095A05" w:rsidRPr="00095A05">
        <w:rPr>
          <w:color w:val="000000" w:themeColor="text1"/>
        </w:rPr>
        <w:t>Terms, Indicators and Classifications</w:t>
      </w:r>
      <w:r w:rsidR="00095A05" w:rsidRPr="00F84A6F">
        <w:rPr>
          <w:color w:val="000000" w:themeColor="text1"/>
        </w:rPr>
        <w:t xml:space="preserve"> </w:t>
      </w:r>
      <w:r w:rsidRPr="00F84A6F">
        <w:rPr>
          <w:color w:val="000000" w:themeColor="text1"/>
        </w:rPr>
        <w:t>used in the said survey. The second chapter highlights the main results of the survey. The third chapter demonstrates the methodology and the quality of the data, which is subject to the survey questionnaire, the framework, the sample, the comprehensiveness of the survey and the field operations. The fourth chapter covers data quality. In addition to this report, databases will be provided for public use for research, development, planning and decision-making</w:t>
      </w:r>
      <w:r w:rsidRPr="00F84A6F">
        <w:rPr>
          <w:color w:val="000000" w:themeColor="text1"/>
          <w:rtl/>
        </w:rPr>
        <w:t>.</w:t>
      </w:r>
    </w:p>
    <w:p w:rsidR="008E0BB4" w:rsidRPr="00F84A6F" w:rsidRDefault="008E0BB4" w:rsidP="008E0BB4">
      <w:pPr>
        <w:bidi w:val="0"/>
        <w:ind w:left="-1"/>
        <w:jc w:val="lowKashida"/>
        <w:rPr>
          <w:color w:val="000000" w:themeColor="text1"/>
          <w:rtl/>
        </w:rPr>
      </w:pPr>
    </w:p>
    <w:p w:rsidR="008E0BB4" w:rsidRPr="00F84A6F" w:rsidRDefault="008E0BB4" w:rsidP="008E0BB4">
      <w:pPr>
        <w:bidi w:val="0"/>
        <w:ind w:left="-1"/>
        <w:jc w:val="lowKashida"/>
        <w:rPr>
          <w:color w:val="000000" w:themeColor="text1"/>
        </w:rPr>
      </w:pPr>
      <w:r w:rsidRPr="00F84A6F">
        <w:rPr>
          <w:color w:val="000000" w:themeColor="text1"/>
        </w:rPr>
        <w:t xml:space="preserve">We hope that we managed to fill one </w:t>
      </w:r>
      <w:r w:rsidRPr="008E0BB4">
        <w:rPr>
          <w:color w:val="000000"/>
        </w:rPr>
        <w:t>of information gaps, and that we have contributed to providing one of the basic references to serve the development process and decision makers in different locations to formulate decisions and</w:t>
      </w:r>
      <w:r w:rsidRPr="00F84A6F">
        <w:rPr>
          <w:color w:val="000000" w:themeColor="text1"/>
        </w:rPr>
        <w:t xml:space="preserve"> plans on the basis of professional scientific</w:t>
      </w:r>
      <w:r w:rsidRPr="00F84A6F">
        <w:rPr>
          <w:color w:val="000000" w:themeColor="text1"/>
          <w:rtl/>
        </w:rPr>
        <w:t>.</w:t>
      </w:r>
    </w:p>
    <w:p w:rsidR="00B97B1D" w:rsidRDefault="00B97B1D" w:rsidP="00B97B1D">
      <w:pPr>
        <w:bidi w:val="0"/>
        <w:jc w:val="lowKashida"/>
        <w:rPr>
          <w:color w:val="000000"/>
        </w:rPr>
      </w:pPr>
    </w:p>
    <w:p w:rsidR="00B97B1D" w:rsidRDefault="00B97B1D" w:rsidP="00B97B1D">
      <w:pPr>
        <w:bidi w:val="0"/>
        <w:jc w:val="lowKashida"/>
        <w:rPr>
          <w:color w:val="000000"/>
        </w:rPr>
      </w:pPr>
    </w:p>
    <w:p w:rsidR="000D43F4" w:rsidRDefault="000D43F4" w:rsidP="004A76D9">
      <w:pPr>
        <w:pStyle w:val="BodyText"/>
        <w:jc w:val="both"/>
        <w:rPr>
          <w:rFonts w:ascii="Arial" w:hAnsi="Arial"/>
          <w:rtl/>
        </w:rPr>
      </w:pPr>
    </w:p>
    <w:p w:rsidR="00F37F89" w:rsidRDefault="00F37F89" w:rsidP="004A76D9">
      <w:pPr>
        <w:pStyle w:val="BodyText"/>
        <w:jc w:val="both"/>
        <w:rPr>
          <w:rFonts w:ascii="Arial" w:hAnsi="Arial"/>
          <w:rtl/>
        </w:rPr>
      </w:pPr>
    </w:p>
    <w:p w:rsidR="00F37F89" w:rsidRPr="004473AD" w:rsidRDefault="00F37F89" w:rsidP="004A76D9">
      <w:pPr>
        <w:pStyle w:val="BodyText"/>
        <w:jc w:val="both"/>
        <w:rPr>
          <w:rFonts w:ascii="Arial" w:hAnsi="Arial"/>
        </w:rPr>
      </w:pPr>
    </w:p>
    <w:p w:rsidR="000D43F4" w:rsidRPr="003610D5" w:rsidRDefault="000D43F4" w:rsidP="004A76D9">
      <w:pPr>
        <w:pStyle w:val="BodyText"/>
        <w:jc w:val="both"/>
        <w:rPr>
          <w:rFonts w:cs="Times New Roman"/>
          <w:sz w:val="24"/>
          <w:szCs w:val="24"/>
        </w:rPr>
      </w:pPr>
    </w:p>
    <w:tbl>
      <w:tblPr>
        <w:bidiVisual/>
        <w:tblW w:w="9159" w:type="dxa"/>
        <w:jc w:val="center"/>
        <w:tblLayout w:type="fixed"/>
        <w:tblLook w:val="0000"/>
      </w:tblPr>
      <w:tblGrid>
        <w:gridCol w:w="2312"/>
        <w:gridCol w:w="6847"/>
      </w:tblGrid>
      <w:tr w:rsidR="008E0BB4" w:rsidRPr="003610D5" w:rsidTr="008E0BB4">
        <w:trPr>
          <w:trHeight w:val="383"/>
          <w:jc w:val="center"/>
        </w:trPr>
        <w:tc>
          <w:tcPr>
            <w:tcW w:w="2312" w:type="dxa"/>
          </w:tcPr>
          <w:p w:rsidR="008E0BB4" w:rsidRPr="003610D5" w:rsidRDefault="008E0BB4" w:rsidP="008E0BB4">
            <w:pPr>
              <w:bidi w:val="0"/>
              <w:jc w:val="center"/>
              <w:rPr>
                <w:b/>
                <w:bCs/>
                <w:lang w:eastAsia="en-US"/>
              </w:rPr>
            </w:pPr>
            <w:r w:rsidRPr="003610D5">
              <w:rPr>
                <w:b/>
                <w:bCs/>
                <w:lang w:eastAsia="en-US"/>
              </w:rPr>
              <w:t>Ola Awad</w:t>
            </w:r>
          </w:p>
        </w:tc>
        <w:tc>
          <w:tcPr>
            <w:tcW w:w="6847" w:type="dxa"/>
          </w:tcPr>
          <w:p w:rsidR="008E0BB4" w:rsidRPr="00F54A1C" w:rsidRDefault="00A74D48" w:rsidP="008E0BB4">
            <w:pPr>
              <w:pStyle w:val="Heading9"/>
              <w:bidi w:val="0"/>
              <w:jc w:val="left"/>
              <w:rPr>
                <w:rFonts w:ascii="Times New Roman" w:hAnsi="Times New Roman"/>
                <w:b/>
                <w:bCs/>
                <w:sz w:val="24"/>
                <w:szCs w:val="24"/>
                <w:lang w:eastAsia="en-US"/>
              </w:rPr>
            </w:pPr>
            <w:r>
              <w:rPr>
                <w:rFonts w:ascii="Times New Roman" w:hAnsi="Times New Roman"/>
                <w:b/>
                <w:bCs/>
                <w:sz w:val="24"/>
                <w:szCs w:val="24"/>
                <w:lang w:eastAsia="en-US"/>
              </w:rPr>
              <w:t>March</w:t>
            </w:r>
            <w:r w:rsidR="008E0BB4" w:rsidRPr="00F54A1C">
              <w:rPr>
                <w:rFonts w:ascii="Times New Roman" w:hAnsi="Times New Roman"/>
                <w:b/>
                <w:bCs/>
                <w:sz w:val="24"/>
                <w:szCs w:val="24"/>
                <w:lang w:eastAsia="en-US"/>
              </w:rPr>
              <w:t xml:space="preserve">, </w:t>
            </w:r>
            <w:r w:rsidR="008E0BB4">
              <w:rPr>
                <w:rFonts w:ascii="Times New Roman" w:hAnsi="Times New Roman"/>
                <w:b/>
                <w:bCs/>
                <w:sz w:val="24"/>
                <w:szCs w:val="24"/>
                <w:lang w:eastAsia="en-US"/>
              </w:rPr>
              <w:t>2019</w:t>
            </w:r>
          </w:p>
        </w:tc>
      </w:tr>
      <w:tr w:rsidR="008E0BB4" w:rsidRPr="003610D5" w:rsidTr="008E0BB4">
        <w:trPr>
          <w:trHeight w:val="427"/>
          <w:jc w:val="center"/>
        </w:trPr>
        <w:tc>
          <w:tcPr>
            <w:tcW w:w="2312" w:type="dxa"/>
          </w:tcPr>
          <w:p w:rsidR="008E0BB4" w:rsidRPr="003610D5" w:rsidRDefault="008E0BB4" w:rsidP="008E0BB4">
            <w:pPr>
              <w:bidi w:val="0"/>
              <w:jc w:val="right"/>
              <w:rPr>
                <w:b/>
                <w:bCs/>
                <w:lang w:eastAsia="en-US"/>
              </w:rPr>
            </w:pPr>
            <w:r w:rsidRPr="003610D5">
              <w:rPr>
                <w:b/>
                <w:bCs/>
                <w:lang w:eastAsia="en-US"/>
              </w:rPr>
              <w:t>President of PCBS</w:t>
            </w:r>
          </w:p>
        </w:tc>
        <w:tc>
          <w:tcPr>
            <w:tcW w:w="6847" w:type="dxa"/>
          </w:tcPr>
          <w:p w:rsidR="008E0BB4" w:rsidRPr="00F54A1C" w:rsidRDefault="008E0BB4" w:rsidP="00C459DC">
            <w:pPr>
              <w:pStyle w:val="Heading9"/>
              <w:bidi w:val="0"/>
              <w:jc w:val="right"/>
              <w:rPr>
                <w:rFonts w:ascii="Times New Roman" w:hAnsi="Times New Roman"/>
                <w:b/>
                <w:bCs/>
                <w:sz w:val="24"/>
                <w:szCs w:val="24"/>
                <w:lang w:eastAsia="en-US"/>
              </w:rPr>
            </w:pPr>
          </w:p>
        </w:tc>
      </w:tr>
    </w:tbl>
    <w:p w:rsidR="0097443C" w:rsidRPr="004473AD" w:rsidRDefault="0097443C" w:rsidP="004A76D9">
      <w:pPr>
        <w:tabs>
          <w:tab w:val="left" w:pos="423"/>
          <w:tab w:val="left" w:pos="565"/>
        </w:tabs>
        <w:jc w:val="center"/>
        <w:rPr>
          <w:rFonts w:ascii="Arial" w:hAnsi="Arial" w:cs="Simplified Arabic"/>
          <w:rtl/>
        </w:rPr>
      </w:pPr>
      <w:bookmarkStart w:id="3" w:name="_Toc93808825"/>
      <w:bookmarkStart w:id="4" w:name="_Toc93809590"/>
      <w:bookmarkStart w:id="5" w:name="_Toc94327360"/>
      <w:bookmarkStart w:id="6" w:name="_Toc108752584"/>
    </w:p>
    <w:bookmarkEnd w:id="3"/>
    <w:bookmarkEnd w:id="4"/>
    <w:bookmarkEnd w:id="5"/>
    <w:bookmarkEnd w:id="6"/>
    <w:p w:rsidR="0097443C" w:rsidRDefault="0097443C" w:rsidP="004A76D9">
      <w:pPr>
        <w:rPr>
          <w:rFonts w:ascii="Arial" w:hAnsi="Arial" w:cs="Simplified Arabic"/>
          <w:rtl/>
        </w:rPr>
      </w:pPr>
    </w:p>
    <w:p w:rsidR="000A32E6" w:rsidRPr="00A52477" w:rsidRDefault="000A32E6" w:rsidP="004A76D9">
      <w:pPr>
        <w:rPr>
          <w:rFonts w:ascii="Arial" w:hAnsi="Arial" w:cs="Simplified Arabic"/>
          <w:rtl/>
        </w:rPr>
      </w:pPr>
    </w:p>
    <w:p w:rsidR="000A32E6" w:rsidRDefault="000A32E6" w:rsidP="004A76D9">
      <w:pPr>
        <w:rPr>
          <w:rFonts w:ascii="Arial" w:hAnsi="Arial" w:cs="Simplified Arabic"/>
          <w:rtl/>
        </w:rPr>
      </w:pPr>
    </w:p>
    <w:p w:rsidR="000A32E6" w:rsidRDefault="000A32E6" w:rsidP="004A76D9">
      <w:pPr>
        <w:rPr>
          <w:rFonts w:ascii="Arial" w:hAnsi="Arial" w:cs="Simplified Arabic"/>
          <w:rtl/>
        </w:rPr>
      </w:pPr>
    </w:p>
    <w:p w:rsidR="000A32E6" w:rsidRDefault="000A32E6" w:rsidP="004A76D9">
      <w:pPr>
        <w:rPr>
          <w:rFonts w:ascii="Arial" w:hAnsi="Arial" w:cs="Simplified Arabic"/>
          <w:rtl/>
        </w:rPr>
      </w:pPr>
    </w:p>
    <w:p w:rsidR="00A9431F" w:rsidRDefault="00A9431F">
      <w:pPr>
        <w:bidi w:val="0"/>
      </w:pPr>
      <w:r>
        <w:br w:type="page"/>
      </w:r>
    </w:p>
    <w:p w:rsidR="005139BC" w:rsidRDefault="005139BC" w:rsidP="00407BD1">
      <w:pPr>
        <w:bidi w:val="0"/>
        <w:jc w:val="both"/>
      </w:pPr>
    </w:p>
    <w:sectPr w:rsidR="005139BC" w:rsidSect="00C34644">
      <w:headerReference w:type="default" r:id="rId14"/>
      <w:footerReference w:type="default" r:id="rId15"/>
      <w:pgSz w:w="11909" w:h="16834" w:code="9"/>
      <w:pgMar w:top="1418" w:right="1418" w:bottom="1418" w:left="1418"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C73" w:rsidRDefault="00501C73">
      <w:pPr>
        <w:rPr>
          <w:lang w:eastAsia="en-US"/>
        </w:rPr>
      </w:pPr>
      <w:r>
        <w:separator/>
      </w:r>
    </w:p>
  </w:endnote>
  <w:endnote w:type="continuationSeparator" w:id="0">
    <w:p w:rsidR="00501C73" w:rsidRDefault="00501C73">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Roboto">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73" w:rsidRPr="009968AB" w:rsidRDefault="00501C73" w:rsidP="009968AB">
    <w:pPr>
      <w:pStyle w:val="Footer"/>
      <w:bidi w:val="0"/>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C73" w:rsidRDefault="00501C73">
      <w:pPr>
        <w:rPr>
          <w:lang w:eastAsia="en-US"/>
        </w:rPr>
      </w:pPr>
      <w:r>
        <w:separator/>
      </w:r>
    </w:p>
  </w:footnote>
  <w:footnote w:type="continuationSeparator" w:id="0">
    <w:p w:rsidR="00501C73" w:rsidRDefault="00501C73">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C73" w:rsidRPr="00D556B8" w:rsidRDefault="00501C73" w:rsidP="00D556B8">
    <w:pPr>
      <w:bidi w:val="0"/>
      <w:rPr>
        <w:rFonts w:ascii="Arial" w:hAnsi="Arial" w:cs="Arial"/>
        <w:sz w:val="16"/>
        <w:szCs w:val="16"/>
        <w:rtl/>
      </w:rPr>
    </w:pPr>
    <w:r w:rsidRPr="00D556B8">
      <w:rPr>
        <w:rFonts w:ascii="Arial" w:hAnsi="Arial" w:cs="Arial"/>
        <w:sz w:val="16"/>
        <w:szCs w:val="16"/>
      </w:rPr>
      <w:t xml:space="preserve">PCBS: Rule of Law and Access to Justice Survey, 2018 </w:t>
    </w:r>
  </w:p>
  <w:p w:rsidR="00501C73" w:rsidRPr="001D353D" w:rsidRDefault="00501C73" w:rsidP="00D556B8">
    <w:pPr>
      <w:pStyle w:val="Heading1"/>
      <w:jc w:val="right"/>
      <w:rPr>
        <w:rFonts w:ascii="Arial" w:hAnsi="Arial" w:cs="Arial"/>
        <w:b w:val="0"/>
        <w:bCs w:val="0"/>
        <w:sz w:val="16"/>
        <w:szCs w:val="16"/>
        <w:rtl/>
      </w:rPr>
    </w:pPr>
    <w:r>
      <w:rPr>
        <w:rFonts w:ascii="Arial" w:hAnsi="Arial" w:cs="Arial"/>
        <w:b w:val="0"/>
        <w:bCs w:val="0"/>
        <w:sz w:val="16"/>
        <w:szCs w:val="16"/>
      </w:rPr>
      <w:t xml:space="preserve"> </w:t>
    </w:r>
  </w:p>
  <w:p w:rsidR="00501C73" w:rsidRDefault="00501C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E19E9"/>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2">
    <w:nsid w:val="07C95D27"/>
    <w:multiLevelType w:val="hybridMultilevel"/>
    <w:tmpl w:val="E65E3500"/>
    <w:lvl w:ilvl="0" w:tplc="9EB61A3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927613F"/>
    <w:multiLevelType w:val="hybridMultilevel"/>
    <w:tmpl w:val="F3605FC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4EF44A5"/>
    <w:multiLevelType w:val="multilevel"/>
    <w:tmpl w:val="437C7900"/>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15981552"/>
    <w:multiLevelType w:val="hybridMultilevel"/>
    <w:tmpl w:val="5D7499FE"/>
    <w:lvl w:ilvl="0" w:tplc="BAAE3C72">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8">
    <w:nsid w:val="18D435E8"/>
    <w:multiLevelType w:val="multilevel"/>
    <w:tmpl w:val="A5089B5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269427CA"/>
    <w:multiLevelType w:val="multilevel"/>
    <w:tmpl w:val="3EFE237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0B42DB"/>
    <w:multiLevelType w:val="multilevel"/>
    <w:tmpl w:val="07826438"/>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1004" w:hanging="720"/>
      </w:pPr>
      <w:rPr>
        <w:rFonts w:ascii="Simplified Arabic" w:hAnsi="Simplified Arabic" w:cs="Simplified Arabic"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D554F00"/>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rPr>
        <w:rFonts w:hint="cs"/>
      </w:rPr>
    </w:lvl>
    <w:lvl w:ilvl="2">
      <w:start w:val="1"/>
      <w:numFmt w:val="decimal"/>
      <w:isLgl/>
      <w:lvlText w:val="%1.%2.%3"/>
      <w:lvlJc w:val="left"/>
      <w:pPr>
        <w:tabs>
          <w:tab w:val="num" w:pos="1080"/>
        </w:tabs>
        <w:ind w:left="1080" w:hanging="720"/>
      </w:pPr>
      <w:rPr>
        <w:rFonts w:hint="cs"/>
      </w:rPr>
    </w:lvl>
    <w:lvl w:ilvl="3">
      <w:start w:val="1"/>
      <w:numFmt w:val="decimal"/>
      <w:isLgl/>
      <w:lvlText w:val="%1.%2.%3.%4"/>
      <w:lvlJc w:val="left"/>
      <w:pPr>
        <w:tabs>
          <w:tab w:val="num" w:pos="1080"/>
        </w:tabs>
        <w:ind w:left="1080" w:hanging="720"/>
      </w:pPr>
      <w:rPr>
        <w:rFonts w:hint="cs"/>
      </w:rPr>
    </w:lvl>
    <w:lvl w:ilvl="4">
      <w:start w:val="1"/>
      <w:numFmt w:val="decimal"/>
      <w:isLgl/>
      <w:lvlText w:val="%1.%2.%3.%4.%5"/>
      <w:lvlJc w:val="left"/>
      <w:pPr>
        <w:tabs>
          <w:tab w:val="num" w:pos="1440"/>
        </w:tabs>
        <w:ind w:left="1440" w:hanging="1080"/>
      </w:pPr>
      <w:rPr>
        <w:rFonts w:hint="cs"/>
      </w:rPr>
    </w:lvl>
    <w:lvl w:ilvl="5">
      <w:start w:val="1"/>
      <w:numFmt w:val="decimal"/>
      <w:isLgl/>
      <w:lvlText w:val="%1.%2.%3.%4.%5.%6"/>
      <w:lvlJc w:val="left"/>
      <w:pPr>
        <w:tabs>
          <w:tab w:val="num" w:pos="1800"/>
        </w:tabs>
        <w:ind w:left="1800" w:hanging="1440"/>
      </w:pPr>
      <w:rPr>
        <w:rFonts w:hint="cs"/>
      </w:rPr>
    </w:lvl>
    <w:lvl w:ilvl="6">
      <w:start w:val="1"/>
      <w:numFmt w:val="decimal"/>
      <w:isLgl/>
      <w:lvlText w:val="%1.%2.%3.%4.%5.%6.%7"/>
      <w:lvlJc w:val="left"/>
      <w:pPr>
        <w:tabs>
          <w:tab w:val="num" w:pos="1800"/>
        </w:tabs>
        <w:ind w:left="1800" w:hanging="1440"/>
      </w:pPr>
      <w:rPr>
        <w:rFonts w:hint="cs"/>
      </w:rPr>
    </w:lvl>
    <w:lvl w:ilvl="7">
      <w:start w:val="1"/>
      <w:numFmt w:val="decimal"/>
      <w:isLgl/>
      <w:lvlText w:val="%1.%2.%3.%4.%5.%6.%7.%8"/>
      <w:lvlJc w:val="left"/>
      <w:pPr>
        <w:tabs>
          <w:tab w:val="num" w:pos="2160"/>
        </w:tabs>
        <w:ind w:left="2160" w:hanging="1800"/>
      </w:pPr>
      <w:rPr>
        <w:rFonts w:hint="cs"/>
      </w:rPr>
    </w:lvl>
    <w:lvl w:ilvl="8">
      <w:start w:val="1"/>
      <w:numFmt w:val="decimal"/>
      <w:isLgl/>
      <w:lvlText w:val="%1.%2.%3.%4.%5.%6.%7.%8.%9"/>
      <w:lvlJc w:val="left"/>
      <w:pPr>
        <w:tabs>
          <w:tab w:val="num" w:pos="2160"/>
        </w:tabs>
        <w:ind w:left="2160" w:hanging="1800"/>
      </w:pPr>
      <w:rPr>
        <w:rFonts w:hint="cs"/>
      </w:rPr>
    </w:lvl>
  </w:abstractNum>
  <w:abstractNum w:abstractNumId="16">
    <w:nsid w:val="332F5654"/>
    <w:multiLevelType w:val="multilevel"/>
    <w:tmpl w:val="312AA5B8"/>
    <w:lvl w:ilvl="0">
      <w:start w:val="1"/>
      <w:numFmt w:val="bullet"/>
      <w:lvlText w:val=""/>
      <w:lvlJc w:val="left"/>
      <w:pPr>
        <w:ind w:left="360" w:hanging="360"/>
      </w:pPr>
      <w:rPr>
        <w:rFonts w:ascii="Symbol" w:hAnsi="Symbol"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5E72B66"/>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18">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9">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0">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1">
    <w:nsid w:val="430C6234"/>
    <w:multiLevelType w:val="hybridMultilevel"/>
    <w:tmpl w:val="62B400B6"/>
    <w:lvl w:ilvl="0" w:tplc="0409000F">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22">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3">
    <w:nsid w:val="51085B94"/>
    <w:multiLevelType w:val="hybridMultilevel"/>
    <w:tmpl w:val="62E8D29A"/>
    <w:lvl w:ilvl="0" w:tplc="E3CA782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6">
    <w:nsid w:val="6B3C37C6"/>
    <w:multiLevelType w:val="hybridMultilevel"/>
    <w:tmpl w:val="C330B3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7C9D6F88"/>
    <w:multiLevelType w:val="hybridMultilevel"/>
    <w:tmpl w:val="229C205C"/>
    <w:lvl w:ilvl="0" w:tplc="D2F0E420">
      <w:start w:val="1"/>
      <w:numFmt w:val="decimal"/>
      <w:lvlText w:val="%1."/>
      <w:lvlJc w:val="left"/>
      <w:pPr>
        <w:tabs>
          <w:tab w:val="num" w:pos="540"/>
        </w:tabs>
        <w:ind w:left="540" w:right="540" w:hanging="360"/>
      </w:pPr>
      <w:rPr>
        <w:rFonts w:hint="default"/>
        <w:b w:val="0"/>
        <w:bCs w:val="0"/>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2"/>
  </w:num>
  <w:num w:numId="2">
    <w:abstractNumId w:val="1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8"/>
  </w:num>
  <w:num w:numId="6">
    <w:abstractNumId w:val="16"/>
  </w:num>
  <w:num w:numId="7">
    <w:abstractNumId w:val="19"/>
  </w:num>
  <w:num w:numId="8">
    <w:abstractNumId w:val="3"/>
  </w:num>
  <w:num w:numId="9">
    <w:abstractNumId w:val="11"/>
  </w:num>
  <w:num w:numId="10">
    <w:abstractNumId w:val="9"/>
  </w:num>
  <w:num w:numId="11">
    <w:abstractNumId w:val="13"/>
  </w:num>
  <w:num w:numId="12">
    <w:abstractNumId w:val="1"/>
  </w:num>
  <w:num w:numId="13">
    <w:abstractNumId w:val="2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6"/>
  </w:num>
  <w:num w:numId="17">
    <w:abstractNumId w:val="0"/>
  </w:num>
  <w:num w:numId="18">
    <w:abstractNumId w:val="15"/>
  </w:num>
  <w:num w:numId="19">
    <w:abstractNumId w:val="10"/>
  </w:num>
  <w:num w:numId="20">
    <w:abstractNumId w:val="20"/>
  </w:num>
  <w:num w:numId="21">
    <w:abstractNumId w:val="6"/>
  </w:num>
  <w:num w:numId="22">
    <w:abstractNumId w:val="29"/>
  </w:num>
  <w:num w:numId="23">
    <w:abstractNumId w:val="23"/>
  </w:num>
  <w:num w:numId="24">
    <w:abstractNumId w:val="17"/>
  </w:num>
  <w:num w:numId="25">
    <w:abstractNumId w:val="2"/>
  </w:num>
  <w:num w:numId="26">
    <w:abstractNumId w:val="24"/>
  </w:num>
  <w:num w:numId="27">
    <w:abstractNumId w:val="12"/>
  </w:num>
  <w:num w:numId="28">
    <w:abstractNumId w:val="28"/>
  </w:num>
  <w:num w:numId="29">
    <w:abstractNumId w:val="7"/>
  </w:num>
  <w:num w:numId="30">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79873"/>
  </w:hdrShapeDefaults>
  <w:footnotePr>
    <w:footnote w:id="-1"/>
    <w:footnote w:id="0"/>
  </w:footnotePr>
  <w:endnotePr>
    <w:endnote w:id="-1"/>
    <w:endnote w:id="0"/>
  </w:endnotePr>
  <w:compat/>
  <w:rsids>
    <w:rsidRoot w:val="002201D2"/>
    <w:rsid w:val="00000439"/>
    <w:rsid w:val="00000A80"/>
    <w:rsid w:val="00001A97"/>
    <w:rsid w:val="00001C8D"/>
    <w:rsid w:val="000020B6"/>
    <w:rsid w:val="000023A0"/>
    <w:rsid w:val="0000311F"/>
    <w:rsid w:val="00003F5C"/>
    <w:rsid w:val="00005412"/>
    <w:rsid w:val="00005860"/>
    <w:rsid w:val="0000727D"/>
    <w:rsid w:val="000124AB"/>
    <w:rsid w:val="00012647"/>
    <w:rsid w:val="0001387D"/>
    <w:rsid w:val="00013996"/>
    <w:rsid w:val="00013A98"/>
    <w:rsid w:val="000152B4"/>
    <w:rsid w:val="00015943"/>
    <w:rsid w:val="000159AC"/>
    <w:rsid w:val="00015CD5"/>
    <w:rsid w:val="00015E56"/>
    <w:rsid w:val="00015F5B"/>
    <w:rsid w:val="00016BA0"/>
    <w:rsid w:val="0001760E"/>
    <w:rsid w:val="000203D6"/>
    <w:rsid w:val="000206D4"/>
    <w:rsid w:val="00020A3D"/>
    <w:rsid w:val="00020C08"/>
    <w:rsid w:val="00020C24"/>
    <w:rsid w:val="000214F6"/>
    <w:rsid w:val="00021868"/>
    <w:rsid w:val="00021AAD"/>
    <w:rsid w:val="00022B48"/>
    <w:rsid w:val="00023723"/>
    <w:rsid w:val="00023D43"/>
    <w:rsid w:val="000242E8"/>
    <w:rsid w:val="00024A71"/>
    <w:rsid w:val="00024D5F"/>
    <w:rsid w:val="000253DA"/>
    <w:rsid w:val="00026148"/>
    <w:rsid w:val="0002649D"/>
    <w:rsid w:val="00030879"/>
    <w:rsid w:val="00031E28"/>
    <w:rsid w:val="0003281A"/>
    <w:rsid w:val="00033038"/>
    <w:rsid w:val="00033FA7"/>
    <w:rsid w:val="000346D3"/>
    <w:rsid w:val="0003502D"/>
    <w:rsid w:val="00035AE0"/>
    <w:rsid w:val="000373CA"/>
    <w:rsid w:val="00037886"/>
    <w:rsid w:val="00037B94"/>
    <w:rsid w:val="00037CE2"/>
    <w:rsid w:val="00041DC9"/>
    <w:rsid w:val="00041E86"/>
    <w:rsid w:val="0004225D"/>
    <w:rsid w:val="000437D4"/>
    <w:rsid w:val="000441AD"/>
    <w:rsid w:val="00044FF0"/>
    <w:rsid w:val="000454A4"/>
    <w:rsid w:val="00045FD3"/>
    <w:rsid w:val="00046498"/>
    <w:rsid w:val="000470C4"/>
    <w:rsid w:val="00047C26"/>
    <w:rsid w:val="00050C3F"/>
    <w:rsid w:val="000514A8"/>
    <w:rsid w:val="00051547"/>
    <w:rsid w:val="00051B31"/>
    <w:rsid w:val="00052788"/>
    <w:rsid w:val="00053475"/>
    <w:rsid w:val="00053F5D"/>
    <w:rsid w:val="0005420C"/>
    <w:rsid w:val="0005523C"/>
    <w:rsid w:val="000557FB"/>
    <w:rsid w:val="00056E77"/>
    <w:rsid w:val="000576DB"/>
    <w:rsid w:val="000606D6"/>
    <w:rsid w:val="00060E6E"/>
    <w:rsid w:val="00061036"/>
    <w:rsid w:val="0006150D"/>
    <w:rsid w:val="000615B5"/>
    <w:rsid w:val="000618B2"/>
    <w:rsid w:val="00062714"/>
    <w:rsid w:val="00062F16"/>
    <w:rsid w:val="00063B1F"/>
    <w:rsid w:val="000640D8"/>
    <w:rsid w:val="00064ED3"/>
    <w:rsid w:val="0006521B"/>
    <w:rsid w:val="0006665F"/>
    <w:rsid w:val="00066EAB"/>
    <w:rsid w:val="00067CCF"/>
    <w:rsid w:val="000713FB"/>
    <w:rsid w:val="00073EA8"/>
    <w:rsid w:val="000767E5"/>
    <w:rsid w:val="00076F0C"/>
    <w:rsid w:val="0008080F"/>
    <w:rsid w:val="0008101F"/>
    <w:rsid w:val="00082CA4"/>
    <w:rsid w:val="000837A2"/>
    <w:rsid w:val="000840E1"/>
    <w:rsid w:val="0008446A"/>
    <w:rsid w:val="00085A9F"/>
    <w:rsid w:val="00085E23"/>
    <w:rsid w:val="000903C7"/>
    <w:rsid w:val="000907B6"/>
    <w:rsid w:val="0009103D"/>
    <w:rsid w:val="0009105C"/>
    <w:rsid w:val="000912EE"/>
    <w:rsid w:val="000919D5"/>
    <w:rsid w:val="00092420"/>
    <w:rsid w:val="00092692"/>
    <w:rsid w:val="000926D5"/>
    <w:rsid w:val="0009365F"/>
    <w:rsid w:val="00095A05"/>
    <w:rsid w:val="0009658A"/>
    <w:rsid w:val="00096BF0"/>
    <w:rsid w:val="000A0BE4"/>
    <w:rsid w:val="000A0BF3"/>
    <w:rsid w:val="000A14ED"/>
    <w:rsid w:val="000A196B"/>
    <w:rsid w:val="000A1C8C"/>
    <w:rsid w:val="000A1D0D"/>
    <w:rsid w:val="000A1EF4"/>
    <w:rsid w:val="000A21BD"/>
    <w:rsid w:val="000A22E2"/>
    <w:rsid w:val="000A2680"/>
    <w:rsid w:val="000A32E6"/>
    <w:rsid w:val="000A46A1"/>
    <w:rsid w:val="000A52CE"/>
    <w:rsid w:val="000A5AA2"/>
    <w:rsid w:val="000A5BDE"/>
    <w:rsid w:val="000A61DA"/>
    <w:rsid w:val="000A630C"/>
    <w:rsid w:val="000A6331"/>
    <w:rsid w:val="000A6ACE"/>
    <w:rsid w:val="000A73DA"/>
    <w:rsid w:val="000B0F4A"/>
    <w:rsid w:val="000B2060"/>
    <w:rsid w:val="000B2497"/>
    <w:rsid w:val="000B3108"/>
    <w:rsid w:val="000B3A91"/>
    <w:rsid w:val="000B481C"/>
    <w:rsid w:val="000B4CF4"/>
    <w:rsid w:val="000B50CE"/>
    <w:rsid w:val="000B5425"/>
    <w:rsid w:val="000B6939"/>
    <w:rsid w:val="000C18D7"/>
    <w:rsid w:val="000C19FE"/>
    <w:rsid w:val="000C1E77"/>
    <w:rsid w:val="000C1FC6"/>
    <w:rsid w:val="000C287A"/>
    <w:rsid w:val="000C3413"/>
    <w:rsid w:val="000C3BD7"/>
    <w:rsid w:val="000C4475"/>
    <w:rsid w:val="000C47C8"/>
    <w:rsid w:val="000C4931"/>
    <w:rsid w:val="000C4A09"/>
    <w:rsid w:val="000C4D97"/>
    <w:rsid w:val="000C5044"/>
    <w:rsid w:val="000C58AA"/>
    <w:rsid w:val="000C65F9"/>
    <w:rsid w:val="000C76BB"/>
    <w:rsid w:val="000C7C2A"/>
    <w:rsid w:val="000C7D9F"/>
    <w:rsid w:val="000D0013"/>
    <w:rsid w:val="000D086F"/>
    <w:rsid w:val="000D120B"/>
    <w:rsid w:val="000D1CF3"/>
    <w:rsid w:val="000D2035"/>
    <w:rsid w:val="000D2751"/>
    <w:rsid w:val="000D4178"/>
    <w:rsid w:val="000D43F4"/>
    <w:rsid w:val="000D513E"/>
    <w:rsid w:val="000D5DDB"/>
    <w:rsid w:val="000D66E3"/>
    <w:rsid w:val="000D67AB"/>
    <w:rsid w:val="000D6D6F"/>
    <w:rsid w:val="000E0F88"/>
    <w:rsid w:val="000E2F47"/>
    <w:rsid w:val="000E34C2"/>
    <w:rsid w:val="000E3C34"/>
    <w:rsid w:val="000E3E7B"/>
    <w:rsid w:val="000E43B4"/>
    <w:rsid w:val="000E4651"/>
    <w:rsid w:val="000E4913"/>
    <w:rsid w:val="000E49A4"/>
    <w:rsid w:val="000E49F8"/>
    <w:rsid w:val="000E5F15"/>
    <w:rsid w:val="000E6BFE"/>
    <w:rsid w:val="000F11A7"/>
    <w:rsid w:val="000F1BFE"/>
    <w:rsid w:val="000F1EC5"/>
    <w:rsid w:val="000F1F81"/>
    <w:rsid w:val="000F7A0A"/>
    <w:rsid w:val="000F7B9F"/>
    <w:rsid w:val="000F7DC0"/>
    <w:rsid w:val="001006D3"/>
    <w:rsid w:val="0010195D"/>
    <w:rsid w:val="00101FC4"/>
    <w:rsid w:val="0010294E"/>
    <w:rsid w:val="00103320"/>
    <w:rsid w:val="0010471D"/>
    <w:rsid w:val="00104976"/>
    <w:rsid w:val="00105468"/>
    <w:rsid w:val="001059C6"/>
    <w:rsid w:val="00105F50"/>
    <w:rsid w:val="001067DD"/>
    <w:rsid w:val="001078C2"/>
    <w:rsid w:val="00107C55"/>
    <w:rsid w:val="00107FCE"/>
    <w:rsid w:val="001110F8"/>
    <w:rsid w:val="001112A2"/>
    <w:rsid w:val="001123EF"/>
    <w:rsid w:val="0011262D"/>
    <w:rsid w:val="00113829"/>
    <w:rsid w:val="0011383C"/>
    <w:rsid w:val="00113C5C"/>
    <w:rsid w:val="00114042"/>
    <w:rsid w:val="00114CE9"/>
    <w:rsid w:val="001168A6"/>
    <w:rsid w:val="001200CB"/>
    <w:rsid w:val="00121895"/>
    <w:rsid w:val="00123010"/>
    <w:rsid w:val="00123337"/>
    <w:rsid w:val="00123C53"/>
    <w:rsid w:val="0012741D"/>
    <w:rsid w:val="0013032A"/>
    <w:rsid w:val="001308C7"/>
    <w:rsid w:val="001308CF"/>
    <w:rsid w:val="00130BA3"/>
    <w:rsid w:val="001318C6"/>
    <w:rsid w:val="00132326"/>
    <w:rsid w:val="00133232"/>
    <w:rsid w:val="001365AC"/>
    <w:rsid w:val="00136EF0"/>
    <w:rsid w:val="00137E36"/>
    <w:rsid w:val="00140014"/>
    <w:rsid w:val="00140B46"/>
    <w:rsid w:val="001425D7"/>
    <w:rsid w:val="00142A27"/>
    <w:rsid w:val="00142AE2"/>
    <w:rsid w:val="0014385C"/>
    <w:rsid w:val="001448A9"/>
    <w:rsid w:val="0014495B"/>
    <w:rsid w:val="0014533D"/>
    <w:rsid w:val="00145C19"/>
    <w:rsid w:val="00146A26"/>
    <w:rsid w:val="00146DA8"/>
    <w:rsid w:val="00147312"/>
    <w:rsid w:val="0014749A"/>
    <w:rsid w:val="00151820"/>
    <w:rsid w:val="00152D21"/>
    <w:rsid w:val="001541E8"/>
    <w:rsid w:val="001542C7"/>
    <w:rsid w:val="00155451"/>
    <w:rsid w:val="001574D5"/>
    <w:rsid w:val="00157E39"/>
    <w:rsid w:val="00160246"/>
    <w:rsid w:val="001603E7"/>
    <w:rsid w:val="001606BA"/>
    <w:rsid w:val="0016162E"/>
    <w:rsid w:val="001625BC"/>
    <w:rsid w:val="00162CA4"/>
    <w:rsid w:val="001630B2"/>
    <w:rsid w:val="00163E60"/>
    <w:rsid w:val="00164729"/>
    <w:rsid w:val="00165870"/>
    <w:rsid w:val="00166A1D"/>
    <w:rsid w:val="0016730A"/>
    <w:rsid w:val="00171C1C"/>
    <w:rsid w:val="001722CC"/>
    <w:rsid w:val="0017598E"/>
    <w:rsid w:val="00175CE2"/>
    <w:rsid w:val="00177640"/>
    <w:rsid w:val="00177A23"/>
    <w:rsid w:val="00177EF8"/>
    <w:rsid w:val="00177EFD"/>
    <w:rsid w:val="001800E3"/>
    <w:rsid w:val="00180F97"/>
    <w:rsid w:val="001827D3"/>
    <w:rsid w:val="00184C7C"/>
    <w:rsid w:val="001860C3"/>
    <w:rsid w:val="0018725A"/>
    <w:rsid w:val="001916B2"/>
    <w:rsid w:val="00192D15"/>
    <w:rsid w:val="001931D1"/>
    <w:rsid w:val="00193386"/>
    <w:rsid w:val="00194004"/>
    <w:rsid w:val="00194802"/>
    <w:rsid w:val="001949BB"/>
    <w:rsid w:val="001960A0"/>
    <w:rsid w:val="00196129"/>
    <w:rsid w:val="00196295"/>
    <w:rsid w:val="001966FD"/>
    <w:rsid w:val="00196FF2"/>
    <w:rsid w:val="00197457"/>
    <w:rsid w:val="00197C74"/>
    <w:rsid w:val="001A03CD"/>
    <w:rsid w:val="001A15D2"/>
    <w:rsid w:val="001A1A53"/>
    <w:rsid w:val="001A1D27"/>
    <w:rsid w:val="001A29DD"/>
    <w:rsid w:val="001A2AB5"/>
    <w:rsid w:val="001A3C10"/>
    <w:rsid w:val="001A3E53"/>
    <w:rsid w:val="001A4638"/>
    <w:rsid w:val="001A4AF6"/>
    <w:rsid w:val="001A5009"/>
    <w:rsid w:val="001A5D4E"/>
    <w:rsid w:val="001A74F5"/>
    <w:rsid w:val="001A7898"/>
    <w:rsid w:val="001B0C54"/>
    <w:rsid w:val="001B152A"/>
    <w:rsid w:val="001B1A0E"/>
    <w:rsid w:val="001B1A47"/>
    <w:rsid w:val="001B20CA"/>
    <w:rsid w:val="001B2160"/>
    <w:rsid w:val="001B2A45"/>
    <w:rsid w:val="001B49B8"/>
    <w:rsid w:val="001B5AD9"/>
    <w:rsid w:val="001B65D2"/>
    <w:rsid w:val="001B6833"/>
    <w:rsid w:val="001B6C7F"/>
    <w:rsid w:val="001B74FB"/>
    <w:rsid w:val="001C0388"/>
    <w:rsid w:val="001C2787"/>
    <w:rsid w:val="001C2880"/>
    <w:rsid w:val="001C29A0"/>
    <w:rsid w:val="001C33BC"/>
    <w:rsid w:val="001C4322"/>
    <w:rsid w:val="001C4AE4"/>
    <w:rsid w:val="001C4FF9"/>
    <w:rsid w:val="001C559B"/>
    <w:rsid w:val="001C5972"/>
    <w:rsid w:val="001C5BAE"/>
    <w:rsid w:val="001C60AD"/>
    <w:rsid w:val="001C65CC"/>
    <w:rsid w:val="001C786F"/>
    <w:rsid w:val="001D209B"/>
    <w:rsid w:val="001D20C4"/>
    <w:rsid w:val="001D47C8"/>
    <w:rsid w:val="001D5566"/>
    <w:rsid w:val="001D615F"/>
    <w:rsid w:val="001D6FD4"/>
    <w:rsid w:val="001D715B"/>
    <w:rsid w:val="001D7DD0"/>
    <w:rsid w:val="001E0DCE"/>
    <w:rsid w:val="001E2B33"/>
    <w:rsid w:val="001E3919"/>
    <w:rsid w:val="001E4420"/>
    <w:rsid w:val="001E5196"/>
    <w:rsid w:val="001E7658"/>
    <w:rsid w:val="001E7A7A"/>
    <w:rsid w:val="001F0B3E"/>
    <w:rsid w:val="001F1181"/>
    <w:rsid w:val="001F1734"/>
    <w:rsid w:val="001F2095"/>
    <w:rsid w:val="001F24CB"/>
    <w:rsid w:val="001F2C20"/>
    <w:rsid w:val="001F3C2B"/>
    <w:rsid w:val="001F3F5B"/>
    <w:rsid w:val="001F424D"/>
    <w:rsid w:val="001F454B"/>
    <w:rsid w:val="001F4669"/>
    <w:rsid w:val="001F57F8"/>
    <w:rsid w:val="001F6A2E"/>
    <w:rsid w:val="001F6A55"/>
    <w:rsid w:val="001F6BE4"/>
    <w:rsid w:val="001F6BF4"/>
    <w:rsid w:val="001F7815"/>
    <w:rsid w:val="001F7AB5"/>
    <w:rsid w:val="001F7E41"/>
    <w:rsid w:val="002001FA"/>
    <w:rsid w:val="002008CB"/>
    <w:rsid w:val="002035A9"/>
    <w:rsid w:val="00204EE6"/>
    <w:rsid w:val="00207068"/>
    <w:rsid w:val="00207576"/>
    <w:rsid w:val="0020773F"/>
    <w:rsid w:val="00207F00"/>
    <w:rsid w:val="00210632"/>
    <w:rsid w:val="00210923"/>
    <w:rsid w:val="0021142F"/>
    <w:rsid w:val="00212247"/>
    <w:rsid w:val="002127D6"/>
    <w:rsid w:val="00212933"/>
    <w:rsid w:val="002132D6"/>
    <w:rsid w:val="00214035"/>
    <w:rsid w:val="00214B0B"/>
    <w:rsid w:val="00215EE3"/>
    <w:rsid w:val="00216D34"/>
    <w:rsid w:val="00216F15"/>
    <w:rsid w:val="00217317"/>
    <w:rsid w:val="0021771B"/>
    <w:rsid w:val="00217DB2"/>
    <w:rsid w:val="002201D2"/>
    <w:rsid w:val="00220A93"/>
    <w:rsid w:val="0022138B"/>
    <w:rsid w:val="00221FBB"/>
    <w:rsid w:val="00222464"/>
    <w:rsid w:val="00222640"/>
    <w:rsid w:val="00223206"/>
    <w:rsid w:val="002242EC"/>
    <w:rsid w:val="00224961"/>
    <w:rsid w:val="00224F3C"/>
    <w:rsid w:val="002250B3"/>
    <w:rsid w:val="002251E3"/>
    <w:rsid w:val="00225F5F"/>
    <w:rsid w:val="002260BC"/>
    <w:rsid w:val="0022611B"/>
    <w:rsid w:val="002279C0"/>
    <w:rsid w:val="00230572"/>
    <w:rsid w:val="002305D5"/>
    <w:rsid w:val="00230736"/>
    <w:rsid w:val="00230C87"/>
    <w:rsid w:val="00230D12"/>
    <w:rsid w:val="002312B8"/>
    <w:rsid w:val="00235869"/>
    <w:rsid w:val="002374EC"/>
    <w:rsid w:val="00237F1F"/>
    <w:rsid w:val="002404EA"/>
    <w:rsid w:val="00241728"/>
    <w:rsid w:val="0024190A"/>
    <w:rsid w:val="00241BFE"/>
    <w:rsid w:val="00242A98"/>
    <w:rsid w:val="002432ED"/>
    <w:rsid w:val="00243822"/>
    <w:rsid w:val="0024472F"/>
    <w:rsid w:val="00244DE4"/>
    <w:rsid w:val="00244ED0"/>
    <w:rsid w:val="00245451"/>
    <w:rsid w:val="00246DA1"/>
    <w:rsid w:val="00247B4E"/>
    <w:rsid w:val="00250195"/>
    <w:rsid w:val="0025123E"/>
    <w:rsid w:val="0025186D"/>
    <w:rsid w:val="00251E6A"/>
    <w:rsid w:val="00252E25"/>
    <w:rsid w:val="002535AF"/>
    <w:rsid w:val="00253B6C"/>
    <w:rsid w:val="00253E26"/>
    <w:rsid w:val="002543BB"/>
    <w:rsid w:val="00254DA4"/>
    <w:rsid w:val="00255928"/>
    <w:rsid w:val="00255983"/>
    <w:rsid w:val="002564B3"/>
    <w:rsid w:val="00256610"/>
    <w:rsid w:val="00257745"/>
    <w:rsid w:val="00257955"/>
    <w:rsid w:val="00260E1A"/>
    <w:rsid w:val="00261326"/>
    <w:rsid w:val="00261946"/>
    <w:rsid w:val="00262860"/>
    <w:rsid w:val="002634FF"/>
    <w:rsid w:val="00263A25"/>
    <w:rsid w:val="00263BB2"/>
    <w:rsid w:val="00263CDD"/>
    <w:rsid w:val="00266E2C"/>
    <w:rsid w:val="0026781A"/>
    <w:rsid w:val="00270E4C"/>
    <w:rsid w:val="00270E56"/>
    <w:rsid w:val="002733B0"/>
    <w:rsid w:val="002746E2"/>
    <w:rsid w:val="00274737"/>
    <w:rsid w:val="0027696B"/>
    <w:rsid w:val="00280C52"/>
    <w:rsid w:val="00282078"/>
    <w:rsid w:val="0028262E"/>
    <w:rsid w:val="00282770"/>
    <w:rsid w:val="0028546D"/>
    <w:rsid w:val="00286B6C"/>
    <w:rsid w:val="00286C36"/>
    <w:rsid w:val="00287024"/>
    <w:rsid w:val="00287848"/>
    <w:rsid w:val="00290D7A"/>
    <w:rsid w:val="00290F6B"/>
    <w:rsid w:val="00291A7D"/>
    <w:rsid w:val="002930D4"/>
    <w:rsid w:val="0029393B"/>
    <w:rsid w:val="00294AAD"/>
    <w:rsid w:val="00294E6C"/>
    <w:rsid w:val="002954FF"/>
    <w:rsid w:val="00295918"/>
    <w:rsid w:val="0029641F"/>
    <w:rsid w:val="002966AC"/>
    <w:rsid w:val="00296C68"/>
    <w:rsid w:val="00297E81"/>
    <w:rsid w:val="002A0158"/>
    <w:rsid w:val="002A0C3B"/>
    <w:rsid w:val="002A13EA"/>
    <w:rsid w:val="002A14C3"/>
    <w:rsid w:val="002A1644"/>
    <w:rsid w:val="002A1DF9"/>
    <w:rsid w:val="002A1E41"/>
    <w:rsid w:val="002A2A58"/>
    <w:rsid w:val="002A389B"/>
    <w:rsid w:val="002A46D4"/>
    <w:rsid w:val="002A4B14"/>
    <w:rsid w:val="002A4C88"/>
    <w:rsid w:val="002A4D7E"/>
    <w:rsid w:val="002A524E"/>
    <w:rsid w:val="002A5A3E"/>
    <w:rsid w:val="002A5D50"/>
    <w:rsid w:val="002A6AF9"/>
    <w:rsid w:val="002A6C58"/>
    <w:rsid w:val="002A75B3"/>
    <w:rsid w:val="002A7E4A"/>
    <w:rsid w:val="002B12FC"/>
    <w:rsid w:val="002B168D"/>
    <w:rsid w:val="002B257F"/>
    <w:rsid w:val="002B284D"/>
    <w:rsid w:val="002B3E05"/>
    <w:rsid w:val="002B45D3"/>
    <w:rsid w:val="002B631F"/>
    <w:rsid w:val="002B687E"/>
    <w:rsid w:val="002B6A0E"/>
    <w:rsid w:val="002B7ABC"/>
    <w:rsid w:val="002C03AC"/>
    <w:rsid w:val="002C04EB"/>
    <w:rsid w:val="002C0857"/>
    <w:rsid w:val="002C16CF"/>
    <w:rsid w:val="002C1A9E"/>
    <w:rsid w:val="002C32F4"/>
    <w:rsid w:val="002C34DD"/>
    <w:rsid w:val="002C3C32"/>
    <w:rsid w:val="002C3FB1"/>
    <w:rsid w:val="002C5BA4"/>
    <w:rsid w:val="002C6560"/>
    <w:rsid w:val="002C66D5"/>
    <w:rsid w:val="002C723E"/>
    <w:rsid w:val="002C7D10"/>
    <w:rsid w:val="002D0A64"/>
    <w:rsid w:val="002D14C8"/>
    <w:rsid w:val="002D3230"/>
    <w:rsid w:val="002D339C"/>
    <w:rsid w:val="002D38BA"/>
    <w:rsid w:val="002D3BEF"/>
    <w:rsid w:val="002D56DF"/>
    <w:rsid w:val="002D59FD"/>
    <w:rsid w:val="002D69BC"/>
    <w:rsid w:val="002D6CF8"/>
    <w:rsid w:val="002D7B9B"/>
    <w:rsid w:val="002E00BA"/>
    <w:rsid w:val="002E0759"/>
    <w:rsid w:val="002E0BAD"/>
    <w:rsid w:val="002E1C5C"/>
    <w:rsid w:val="002E2130"/>
    <w:rsid w:val="002E29B9"/>
    <w:rsid w:val="002E2CA9"/>
    <w:rsid w:val="002E2F66"/>
    <w:rsid w:val="002E3E19"/>
    <w:rsid w:val="002E3EC2"/>
    <w:rsid w:val="002E4BED"/>
    <w:rsid w:val="002E6395"/>
    <w:rsid w:val="002E7AC5"/>
    <w:rsid w:val="002F07E0"/>
    <w:rsid w:val="002F0BF5"/>
    <w:rsid w:val="002F21BA"/>
    <w:rsid w:val="002F2636"/>
    <w:rsid w:val="002F291F"/>
    <w:rsid w:val="002F3348"/>
    <w:rsid w:val="002F37DF"/>
    <w:rsid w:val="002F3E5A"/>
    <w:rsid w:val="002F463E"/>
    <w:rsid w:val="002F591F"/>
    <w:rsid w:val="002F5BF0"/>
    <w:rsid w:val="002F5FE0"/>
    <w:rsid w:val="002F60B0"/>
    <w:rsid w:val="003004C5"/>
    <w:rsid w:val="003007DD"/>
    <w:rsid w:val="00300C67"/>
    <w:rsid w:val="003019C3"/>
    <w:rsid w:val="003056F2"/>
    <w:rsid w:val="00306AF4"/>
    <w:rsid w:val="0030785B"/>
    <w:rsid w:val="00307985"/>
    <w:rsid w:val="00307E51"/>
    <w:rsid w:val="00307F7D"/>
    <w:rsid w:val="00310398"/>
    <w:rsid w:val="003117F1"/>
    <w:rsid w:val="003122EE"/>
    <w:rsid w:val="00312DD9"/>
    <w:rsid w:val="003130A6"/>
    <w:rsid w:val="0031311E"/>
    <w:rsid w:val="0031313E"/>
    <w:rsid w:val="00313B79"/>
    <w:rsid w:val="00313EE3"/>
    <w:rsid w:val="00314D96"/>
    <w:rsid w:val="0031528D"/>
    <w:rsid w:val="00316AAC"/>
    <w:rsid w:val="00316F07"/>
    <w:rsid w:val="003172EB"/>
    <w:rsid w:val="00317A36"/>
    <w:rsid w:val="00320173"/>
    <w:rsid w:val="0032273E"/>
    <w:rsid w:val="00324649"/>
    <w:rsid w:val="00324DAE"/>
    <w:rsid w:val="003256D1"/>
    <w:rsid w:val="00326668"/>
    <w:rsid w:val="003268C5"/>
    <w:rsid w:val="00326FA6"/>
    <w:rsid w:val="003300E0"/>
    <w:rsid w:val="003310DA"/>
    <w:rsid w:val="003311C4"/>
    <w:rsid w:val="00332261"/>
    <w:rsid w:val="003322BE"/>
    <w:rsid w:val="00332546"/>
    <w:rsid w:val="00332722"/>
    <w:rsid w:val="00334507"/>
    <w:rsid w:val="003353EF"/>
    <w:rsid w:val="003406EA"/>
    <w:rsid w:val="0034099A"/>
    <w:rsid w:val="0034117C"/>
    <w:rsid w:val="003411A0"/>
    <w:rsid w:val="003419D0"/>
    <w:rsid w:val="00341F77"/>
    <w:rsid w:val="00343638"/>
    <w:rsid w:val="00344173"/>
    <w:rsid w:val="0034477D"/>
    <w:rsid w:val="00344977"/>
    <w:rsid w:val="00347029"/>
    <w:rsid w:val="00350529"/>
    <w:rsid w:val="00350A57"/>
    <w:rsid w:val="00351931"/>
    <w:rsid w:val="00351ED8"/>
    <w:rsid w:val="0035277D"/>
    <w:rsid w:val="0035590B"/>
    <w:rsid w:val="00355C4B"/>
    <w:rsid w:val="003560CD"/>
    <w:rsid w:val="00356210"/>
    <w:rsid w:val="0035695E"/>
    <w:rsid w:val="00356A4F"/>
    <w:rsid w:val="003603A1"/>
    <w:rsid w:val="00360E33"/>
    <w:rsid w:val="003610D5"/>
    <w:rsid w:val="0036154F"/>
    <w:rsid w:val="00361B19"/>
    <w:rsid w:val="003620DB"/>
    <w:rsid w:val="00362237"/>
    <w:rsid w:val="0036279B"/>
    <w:rsid w:val="00362820"/>
    <w:rsid w:val="00362C00"/>
    <w:rsid w:val="00362D87"/>
    <w:rsid w:val="003636DD"/>
    <w:rsid w:val="0036413E"/>
    <w:rsid w:val="0036493B"/>
    <w:rsid w:val="003659C1"/>
    <w:rsid w:val="003663AE"/>
    <w:rsid w:val="003663B3"/>
    <w:rsid w:val="0036685B"/>
    <w:rsid w:val="00367AAE"/>
    <w:rsid w:val="00370FFA"/>
    <w:rsid w:val="00371F43"/>
    <w:rsid w:val="003721B1"/>
    <w:rsid w:val="003722BD"/>
    <w:rsid w:val="00373406"/>
    <w:rsid w:val="00373F03"/>
    <w:rsid w:val="003741DA"/>
    <w:rsid w:val="00374B9F"/>
    <w:rsid w:val="00374FBA"/>
    <w:rsid w:val="00375B08"/>
    <w:rsid w:val="00375EFF"/>
    <w:rsid w:val="00376BB2"/>
    <w:rsid w:val="0037723D"/>
    <w:rsid w:val="00377341"/>
    <w:rsid w:val="0038070B"/>
    <w:rsid w:val="003808C2"/>
    <w:rsid w:val="00381660"/>
    <w:rsid w:val="0038307A"/>
    <w:rsid w:val="00383124"/>
    <w:rsid w:val="0038357A"/>
    <w:rsid w:val="00384692"/>
    <w:rsid w:val="00385628"/>
    <w:rsid w:val="00385A89"/>
    <w:rsid w:val="00386807"/>
    <w:rsid w:val="0038724F"/>
    <w:rsid w:val="00387266"/>
    <w:rsid w:val="00387879"/>
    <w:rsid w:val="0039154C"/>
    <w:rsid w:val="00393CD2"/>
    <w:rsid w:val="00394D92"/>
    <w:rsid w:val="0039572C"/>
    <w:rsid w:val="003970CE"/>
    <w:rsid w:val="00397520"/>
    <w:rsid w:val="003A0CE5"/>
    <w:rsid w:val="003A12C3"/>
    <w:rsid w:val="003A1484"/>
    <w:rsid w:val="003A15FE"/>
    <w:rsid w:val="003A1774"/>
    <w:rsid w:val="003A3004"/>
    <w:rsid w:val="003A3FB6"/>
    <w:rsid w:val="003A4692"/>
    <w:rsid w:val="003A6884"/>
    <w:rsid w:val="003A7073"/>
    <w:rsid w:val="003A76F8"/>
    <w:rsid w:val="003A7959"/>
    <w:rsid w:val="003B18E0"/>
    <w:rsid w:val="003B3850"/>
    <w:rsid w:val="003B4D84"/>
    <w:rsid w:val="003B4DDE"/>
    <w:rsid w:val="003B5E9D"/>
    <w:rsid w:val="003B60E9"/>
    <w:rsid w:val="003B6148"/>
    <w:rsid w:val="003B673A"/>
    <w:rsid w:val="003B7650"/>
    <w:rsid w:val="003B7CA5"/>
    <w:rsid w:val="003C00EB"/>
    <w:rsid w:val="003C124D"/>
    <w:rsid w:val="003C195E"/>
    <w:rsid w:val="003C26DE"/>
    <w:rsid w:val="003C505A"/>
    <w:rsid w:val="003C5B10"/>
    <w:rsid w:val="003C6624"/>
    <w:rsid w:val="003C6D50"/>
    <w:rsid w:val="003C7C63"/>
    <w:rsid w:val="003D0C00"/>
    <w:rsid w:val="003D1A57"/>
    <w:rsid w:val="003D1EB4"/>
    <w:rsid w:val="003D3D6C"/>
    <w:rsid w:val="003D4565"/>
    <w:rsid w:val="003D57B0"/>
    <w:rsid w:val="003D7118"/>
    <w:rsid w:val="003D7292"/>
    <w:rsid w:val="003D73D5"/>
    <w:rsid w:val="003D7974"/>
    <w:rsid w:val="003D7D14"/>
    <w:rsid w:val="003E0FD7"/>
    <w:rsid w:val="003E1848"/>
    <w:rsid w:val="003E18AE"/>
    <w:rsid w:val="003E2D4C"/>
    <w:rsid w:val="003E4773"/>
    <w:rsid w:val="003E5769"/>
    <w:rsid w:val="003E6FC1"/>
    <w:rsid w:val="003E7C28"/>
    <w:rsid w:val="003E7DAB"/>
    <w:rsid w:val="003F1DB8"/>
    <w:rsid w:val="003F1F3D"/>
    <w:rsid w:val="003F1FFA"/>
    <w:rsid w:val="003F2033"/>
    <w:rsid w:val="003F37EB"/>
    <w:rsid w:val="003F3B43"/>
    <w:rsid w:val="003F473C"/>
    <w:rsid w:val="003F4E67"/>
    <w:rsid w:val="003F5797"/>
    <w:rsid w:val="003F68B0"/>
    <w:rsid w:val="003F7691"/>
    <w:rsid w:val="003F7D01"/>
    <w:rsid w:val="0040053C"/>
    <w:rsid w:val="00400590"/>
    <w:rsid w:val="004013E8"/>
    <w:rsid w:val="00401DB2"/>
    <w:rsid w:val="00401F07"/>
    <w:rsid w:val="00402B74"/>
    <w:rsid w:val="00405897"/>
    <w:rsid w:val="00406019"/>
    <w:rsid w:val="00407BD1"/>
    <w:rsid w:val="0041213B"/>
    <w:rsid w:val="004122FA"/>
    <w:rsid w:val="00412532"/>
    <w:rsid w:val="00412A00"/>
    <w:rsid w:val="00412F2C"/>
    <w:rsid w:val="004134F3"/>
    <w:rsid w:val="00413EF6"/>
    <w:rsid w:val="00414A72"/>
    <w:rsid w:val="00414BD2"/>
    <w:rsid w:val="00414BD5"/>
    <w:rsid w:val="0041548B"/>
    <w:rsid w:val="00415738"/>
    <w:rsid w:val="004161BD"/>
    <w:rsid w:val="004164A2"/>
    <w:rsid w:val="00416F49"/>
    <w:rsid w:val="0041778B"/>
    <w:rsid w:val="00417E3D"/>
    <w:rsid w:val="004202F6"/>
    <w:rsid w:val="004203A6"/>
    <w:rsid w:val="0042121A"/>
    <w:rsid w:val="00421B08"/>
    <w:rsid w:val="004227AE"/>
    <w:rsid w:val="00423145"/>
    <w:rsid w:val="004231B4"/>
    <w:rsid w:val="00423451"/>
    <w:rsid w:val="00423528"/>
    <w:rsid w:val="004238F6"/>
    <w:rsid w:val="00423DB5"/>
    <w:rsid w:val="0042460F"/>
    <w:rsid w:val="004256DB"/>
    <w:rsid w:val="00425BE3"/>
    <w:rsid w:val="00427B5D"/>
    <w:rsid w:val="004319B2"/>
    <w:rsid w:val="0043239D"/>
    <w:rsid w:val="004325F1"/>
    <w:rsid w:val="00434A42"/>
    <w:rsid w:val="00434C84"/>
    <w:rsid w:val="00435B55"/>
    <w:rsid w:val="00436037"/>
    <w:rsid w:val="004370A0"/>
    <w:rsid w:val="0043782A"/>
    <w:rsid w:val="00437E76"/>
    <w:rsid w:val="00440056"/>
    <w:rsid w:val="004402A6"/>
    <w:rsid w:val="00440C8F"/>
    <w:rsid w:val="00440FFC"/>
    <w:rsid w:val="00442D20"/>
    <w:rsid w:val="004432AC"/>
    <w:rsid w:val="0044364C"/>
    <w:rsid w:val="0044368C"/>
    <w:rsid w:val="004436EF"/>
    <w:rsid w:val="00443785"/>
    <w:rsid w:val="00443EF8"/>
    <w:rsid w:val="00446031"/>
    <w:rsid w:val="004461EE"/>
    <w:rsid w:val="00446E1A"/>
    <w:rsid w:val="004473AD"/>
    <w:rsid w:val="0044767A"/>
    <w:rsid w:val="00447F06"/>
    <w:rsid w:val="00447F17"/>
    <w:rsid w:val="0045002A"/>
    <w:rsid w:val="0045120F"/>
    <w:rsid w:val="00451F27"/>
    <w:rsid w:val="004538F2"/>
    <w:rsid w:val="004546DD"/>
    <w:rsid w:val="004548D3"/>
    <w:rsid w:val="00454D17"/>
    <w:rsid w:val="00455075"/>
    <w:rsid w:val="00455148"/>
    <w:rsid w:val="0045545D"/>
    <w:rsid w:val="00456964"/>
    <w:rsid w:val="00457A62"/>
    <w:rsid w:val="004600B8"/>
    <w:rsid w:val="0046034A"/>
    <w:rsid w:val="00460592"/>
    <w:rsid w:val="00460899"/>
    <w:rsid w:val="00460E28"/>
    <w:rsid w:val="00460FA5"/>
    <w:rsid w:val="004618CA"/>
    <w:rsid w:val="00462F53"/>
    <w:rsid w:val="0046369F"/>
    <w:rsid w:val="004642BD"/>
    <w:rsid w:val="0046466C"/>
    <w:rsid w:val="004647C1"/>
    <w:rsid w:val="00465CCA"/>
    <w:rsid w:val="00465F24"/>
    <w:rsid w:val="00466983"/>
    <w:rsid w:val="00466CA7"/>
    <w:rsid w:val="00467A29"/>
    <w:rsid w:val="0047047E"/>
    <w:rsid w:val="00470D37"/>
    <w:rsid w:val="00471B11"/>
    <w:rsid w:val="004726A2"/>
    <w:rsid w:val="00473159"/>
    <w:rsid w:val="004734E6"/>
    <w:rsid w:val="0047366E"/>
    <w:rsid w:val="0047531F"/>
    <w:rsid w:val="00476E1A"/>
    <w:rsid w:val="00481ADA"/>
    <w:rsid w:val="004828C0"/>
    <w:rsid w:val="00482FA1"/>
    <w:rsid w:val="00482FAF"/>
    <w:rsid w:val="00483A64"/>
    <w:rsid w:val="00483F00"/>
    <w:rsid w:val="00484737"/>
    <w:rsid w:val="00484FDA"/>
    <w:rsid w:val="00486239"/>
    <w:rsid w:val="004925B1"/>
    <w:rsid w:val="00493FE4"/>
    <w:rsid w:val="00494CF9"/>
    <w:rsid w:val="00494F2B"/>
    <w:rsid w:val="0049514A"/>
    <w:rsid w:val="0049556E"/>
    <w:rsid w:val="004958D5"/>
    <w:rsid w:val="004963F1"/>
    <w:rsid w:val="004969DD"/>
    <w:rsid w:val="00497532"/>
    <w:rsid w:val="004A0C73"/>
    <w:rsid w:val="004A118F"/>
    <w:rsid w:val="004A13F6"/>
    <w:rsid w:val="004A5CD5"/>
    <w:rsid w:val="004A65B3"/>
    <w:rsid w:val="004A6BC6"/>
    <w:rsid w:val="004A76D9"/>
    <w:rsid w:val="004B08A6"/>
    <w:rsid w:val="004B1955"/>
    <w:rsid w:val="004B2609"/>
    <w:rsid w:val="004B284E"/>
    <w:rsid w:val="004B2B8D"/>
    <w:rsid w:val="004B2D7E"/>
    <w:rsid w:val="004B3281"/>
    <w:rsid w:val="004B35E5"/>
    <w:rsid w:val="004B3E75"/>
    <w:rsid w:val="004B47CB"/>
    <w:rsid w:val="004B524E"/>
    <w:rsid w:val="004B6159"/>
    <w:rsid w:val="004B6875"/>
    <w:rsid w:val="004B7128"/>
    <w:rsid w:val="004B7371"/>
    <w:rsid w:val="004B740F"/>
    <w:rsid w:val="004C0F6C"/>
    <w:rsid w:val="004C124A"/>
    <w:rsid w:val="004C134C"/>
    <w:rsid w:val="004C2EC4"/>
    <w:rsid w:val="004C4359"/>
    <w:rsid w:val="004C4BDD"/>
    <w:rsid w:val="004C5053"/>
    <w:rsid w:val="004C54AC"/>
    <w:rsid w:val="004C5AEF"/>
    <w:rsid w:val="004C6EC7"/>
    <w:rsid w:val="004C7ABB"/>
    <w:rsid w:val="004D0417"/>
    <w:rsid w:val="004D0A98"/>
    <w:rsid w:val="004D1188"/>
    <w:rsid w:val="004D17AB"/>
    <w:rsid w:val="004D1946"/>
    <w:rsid w:val="004D2486"/>
    <w:rsid w:val="004D3770"/>
    <w:rsid w:val="004D3A98"/>
    <w:rsid w:val="004D3B81"/>
    <w:rsid w:val="004D3DEE"/>
    <w:rsid w:val="004D5693"/>
    <w:rsid w:val="004D5BEF"/>
    <w:rsid w:val="004D5E49"/>
    <w:rsid w:val="004D5FC2"/>
    <w:rsid w:val="004D686A"/>
    <w:rsid w:val="004D6FC9"/>
    <w:rsid w:val="004D7401"/>
    <w:rsid w:val="004E00D0"/>
    <w:rsid w:val="004E35DD"/>
    <w:rsid w:val="004E3BD4"/>
    <w:rsid w:val="004E4221"/>
    <w:rsid w:val="004E4FCC"/>
    <w:rsid w:val="004E5BCA"/>
    <w:rsid w:val="004E6011"/>
    <w:rsid w:val="004E6025"/>
    <w:rsid w:val="004E6BA5"/>
    <w:rsid w:val="004E760C"/>
    <w:rsid w:val="004E7C94"/>
    <w:rsid w:val="004E7CAF"/>
    <w:rsid w:val="004F04DC"/>
    <w:rsid w:val="004F0595"/>
    <w:rsid w:val="004F0C0D"/>
    <w:rsid w:val="004F0D14"/>
    <w:rsid w:val="004F0DA5"/>
    <w:rsid w:val="004F1B1E"/>
    <w:rsid w:val="004F4022"/>
    <w:rsid w:val="004F4414"/>
    <w:rsid w:val="004F540C"/>
    <w:rsid w:val="004F6ACB"/>
    <w:rsid w:val="004F727B"/>
    <w:rsid w:val="004F7725"/>
    <w:rsid w:val="00501C73"/>
    <w:rsid w:val="00504F56"/>
    <w:rsid w:val="005050DA"/>
    <w:rsid w:val="00505289"/>
    <w:rsid w:val="005066F3"/>
    <w:rsid w:val="00506A43"/>
    <w:rsid w:val="0050725F"/>
    <w:rsid w:val="0050728A"/>
    <w:rsid w:val="005074AF"/>
    <w:rsid w:val="0051232E"/>
    <w:rsid w:val="005125C9"/>
    <w:rsid w:val="00512B6D"/>
    <w:rsid w:val="005139BC"/>
    <w:rsid w:val="00513D6F"/>
    <w:rsid w:val="0051439C"/>
    <w:rsid w:val="00514D87"/>
    <w:rsid w:val="00515E2F"/>
    <w:rsid w:val="005167DE"/>
    <w:rsid w:val="00517D6C"/>
    <w:rsid w:val="00517D94"/>
    <w:rsid w:val="00517DB8"/>
    <w:rsid w:val="00520123"/>
    <w:rsid w:val="00521EA1"/>
    <w:rsid w:val="00522CEF"/>
    <w:rsid w:val="0052304C"/>
    <w:rsid w:val="0052366E"/>
    <w:rsid w:val="00523B15"/>
    <w:rsid w:val="00524149"/>
    <w:rsid w:val="005244A4"/>
    <w:rsid w:val="00524A71"/>
    <w:rsid w:val="0052511C"/>
    <w:rsid w:val="005254B6"/>
    <w:rsid w:val="005255DF"/>
    <w:rsid w:val="005277AB"/>
    <w:rsid w:val="005307A4"/>
    <w:rsid w:val="00531EB6"/>
    <w:rsid w:val="00533B4A"/>
    <w:rsid w:val="00533C2F"/>
    <w:rsid w:val="00533C4D"/>
    <w:rsid w:val="0053428E"/>
    <w:rsid w:val="00535D61"/>
    <w:rsid w:val="0053687F"/>
    <w:rsid w:val="00536BEF"/>
    <w:rsid w:val="00537DA9"/>
    <w:rsid w:val="00541C20"/>
    <w:rsid w:val="00542B35"/>
    <w:rsid w:val="00542D16"/>
    <w:rsid w:val="00543184"/>
    <w:rsid w:val="00543D10"/>
    <w:rsid w:val="005447DE"/>
    <w:rsid w:val="00544AF5"/>
    <w:rsid w:val="005457EA"/>
    <w:rsid w:val="00545F75"/>
    <w:rsid w:val="0054607A"/>
    <w:rsid w:val="0054637C"/>
    <w:rsid w:val="00547CBE"/>
    <w:rsid w:val="0055081B"/>
    <w:rsid w:val="005513EC"/>
    <w:rsid w:val="005514AE"/>
    <w:rsid w:val="005539B7"/>
    <w:rsid w:val="00553C5A"/>
    <w:rsid w:val="005541DB"/>
    <w:rsid w:val="005560AA"/>
    <w:rsid w:val="00556D33"/>
    <w:rsid w:val="005607FD"/>
    <w:rsid w:val="00561025"/>
    <w:rsid w:val="0056240B"/>
    <w:rsid w:val="0056277F"/>
    <w:rsid w:val="00563682"/>
    <w:rsid w:val="00563C2D"/>
    <w:rsid w:val="005648BD"/>
    <w:rsid w:val="005648F6"/>
    <w:rsid w:val="005652DC"/>
    <w:rsid w:val="0056738B"/>
    <w:rsid w:val="00567741"/>
    <w:rsid w:val="00567D20"/>
    <w:rsid w:val="00570C3A"/>
    <w:rsid w:val="00571139"/>
    <w:rsid w:val="00571204"/>
    <w:rsid w:val="005720D4"/>
    <w:rsid w:val="005744F9"/>
    <w:rsid w:val="00574696"/>
    <w:rsid w:val="005755E4"/>
    <w:rsid w:val="0057560C"/>
    <w:rsid w:val="00575800"/>
    <w:rsid w:val="00575E53"/>
    <w:rsid w:val="00575F57"/>
    <w:rsid w:val="00576186"/>
    <w:rsid w:val="0057646C"/>
    <w:rsid w:val="0057654C"/>
    <w:rsid w:val="00576B01"/>
    <w:rsid w:val="005777CF"/>
    <w:rsid w:val="00580013"/>
    <w:rsid w:val="0058141A"/>
    <w:rsid w:val="00581E62"/>
    <w:rsid w:val="005822D7"/>
    <w:rsid w:val="00582A5B"/>
    <w:rsid w:val="005833BF"/>
    <w:rsid w:val="0058451F"/>
    <w:rsid w:val="00584D5C"/>
    <w:rsid w:val="0058627D"/>
    <w:rsid w:val="005865BD"/>
    <w:rsid w:val="005879D1"/>
    <w:rsid w:val="00587A84"/>
    <w:rsid w:val="0059016C"/>
    <w:rsid w:val="00591222"/>
    <w:rsid w:val="00591AE8"/>
    <w:rsid w:val="00591E29"/>
    <w:rsid w:val="005923C0"/>
    <w:rsid w:val="0059244C"/>
    <w:rsid w:val="00592509"/>
    <w:rsid w:val="0059285B"/>
    <w:rsid w:val="005929B7"/>
    <w:rsid w:val="0059309A"/>
    <w:rsid w:val="005931F8"/>
    <w:rsid w:val="00593F14"/>
    <w:rsid w:val="00594CE9"/>
    <w:rsid w:val="005955BD"/>
    <w:rsid w:val="005978FD"/>
    <w:rsid w:val="00597C3D"/>
    <w:rsid w:val="005A0D2F"/>
    <w:rsid w:val="005A1ADC"/>
    <w:rsid w:val="005A28B6"/>
    <w:rsid w:val="005A2A18"/>
    <w:rsid w:val="005A2D1F"/>
    <w:rsid w:val="005A3195"/>
    <w:rsid w:val="005A3A8F"/>
    <w:rsid w:val="005A3F90"/>
    <w:rsid w:val="005A600E"/>
    <w:rsid w:val="005A63C4"/>
    <w:rsid w:val="005A69EB"/>
    <w:rsid w:val="005A74C9"/>
    <w:rsid w:val="005A7AEA"/>
    <w:rsid w:val="005A7F4E"/>
    <w:rsid w:val="005B1877"/>
    <w:rsid w:val="005B1932"/>
    <w:rsid w:val="005B2370"/>
    <w:rsid w:val="005B4A31"/>
    <w:rsid w:val="005B4E0E"/>
    <w:rsid w:val="005B509A"/>
    <w:rsid w:val="005B5471"/>
    <w:rsid w:val="005B577D"/>
    <w:rsid w:val="005B6B68"/>
    <w:rsid w:val="005B6F01"/>
    <w:rsid w:val="005B791D"/>
    <w:rsid w:val="005C0B26"/>
    <w:rsid w:val="005C1773"/>
    <w:rsid w:val="005C1D02"/>
    <w:rsid w:val="005C1D40"/>
    <w:rsid w:val="005C209B"/>
    <w:rsid w:val="005C24F2"/>
    <w:rsid w:val="005C261B"/>
    <w:rsid w:val="005C37AC"/>
    <w:rsid w:val="005C5291"/>
    <w:rsid w:val="005C5FCC"/>
    <w:rsid w:val="005C7648"/>
    <w:rsid w:val="005C782C"/>
    <w:rsid w:val="005D05EF"/>
    <w:rsid w:val="005D09F5"/>
    <w:rsid w:val="005D0D3D"/>
    <w:rsid w:val="005D114E"/>
    <w:rsid w:val="005D2E64"/>
    <w:rsid w:val="005D3197"/>
    <w:rsid w:val="005D32F8"/>
    <w:rsid w:val="005D3E15"/>
    <w:rsid w:val="005D3EB4"/>
    <w:rsid w:val="005D4850"/>
    <w:rsid w:val="005D5DF7"/>
    <w:rsid w:val="005D6209"/>
    <w:rsid w:val="005D622D"/>
    <w:rsid w:val="005D781D"/>
    <w:rsid w:val="005D78A4"/>
    <w:rsid w:val="005E0035"/>
    <w:rsid w:val="005E06B4"/>
    <w:rsid w:val="005E06DA"/>
    <w:rsid w:val="005E1633"/>
    <w:rsid w:val="005E1B0B"/>
    <w:rsid w:val="005E214E"/>
    <w:rsid w:val="005E3EE9"/>
    <w:rsid w:val="005E4372"/>
    <w:rsid w:val="005E4A99"/>
    <w:rsid w:val="005E4CFB"/>
    <w:rsid w:val="005F1326"/>
    <w:rsid w:val="005F143D"/>
    <w:rsid w:val="005F160F"/>
    <w:rsid w:val="005F29AB"/>
    <w:rsid w:val="005F3763"/>
    <w:rsid w:val="005F3990"/>
    <w:rsid w:val="005F4221"/>
    <w:rsid w:val="005F4442"/>
    <w:rsid w:val="005F45B0"/>
    <w:rsid w:val="005F4621"/>
    <w:rsid w:val="005F4829"/>
    <w:rsid w:val="005F4A51"/>
    <w:rsid w:val="005F6292"/>
    <w:rsid w:val="005F66B3"/>
    <w:rsid w:val="005F67BB"/>
    <w:rsid w:val="005F6F6B"/>
    <w:rsid w:val="005F7B70"/>
    <w:rsid w:val="00600A03"/>
    <w:rsid w:val="00600E49"/>
    <w:rsid w:val="0060150A"/>
    <w:rsid w:val="00601C16"/>
    <w:rsid w:val="00602282"/>
    <w:rsid w:val="006026A3"/>
    <w:rsid w:val="006034C0"/>
    <w:rsid w:val="00607932"/>
    <w:rsid w:val="00607EE4"/>
    <w:rsid w:val="00607F05"/>
    <w:rsid w:val="00607FA2"/>
    <w:rsid w:val="006108F0"/>
    <w:rsid w:val="00610B9F"/>
    <w:rsid w:val="00611AFB"/>
    <w:rsid w:val="00611BD1"/>
    <w:rsid w:val="00611CD8"/>
    <w:rsid w:val="006127F5"/>
    <w:rsid w:val="00612F14"/>
    <w:rsid w:val="006130D3"/>
    <w:rsid w:val="006141A2"/>
    <w:rsid w:val="006143A3"/>
    <w:rsid w:val="00615451"/>
    <w:rsid w:val="006157B3"/>
    <w:rsid w:val="0061586E"/>
    <w:rsid w:val="00615E84"/>
    <w:rsid w:val="00615E94"/>
    <w:rsid w:val="00616246"/>
    <w:rsid w:val="0061640C"/>
    <w:rsid w:val="00616957"/>
    <w:rsid w:val="006174DB"/>
    <w:rsid w:val="00617847"/>
    <w:rsid w:val="006202F0"/>
    <w:rsid w:val="00621734"/>
    <w:rsid w:val="006223E3"/>
    <w:rsid w:val="00622584"/>
    <w:rsid w:val="006232A9"/>
    <w:rsid w:val="006237CD"/>
    <w:rsid w:val="006241F7"/>
    <w:rsid w:val="00624BD1"/>
    <w:rsid w:val="006258D5"/>
    <w:rsid w:val="00625DEE"/>
    <w:rsid w:val="00627824"/>
    <w:rsid w:val="006279E0"/>
    <w:rsid w:val="00630743"/>
    <w:rsid w:val="0063075E"/>
    <w:rsid w:val="00630C7E"/>
    <w:rsid w:val="006319A4"/>
    <w:rsid w:val="006334E1"/>
    <w:rsid w:val="00634A94"/>
    <w:rsid w:val="0063511D"/>
    <w:rsid w:val="0063551F"/>
    <w:rsid w:val="00635553"/>
    <w:rsid w:val="00635E28"/>
    <w:rsid w:val="0063647C"/>
    <w:rsid w:val="00636887"/>
    <w:rsid w:val="00637646"/>
    <w:rsid w:val="0063790A"/>
    <w:rsid w:val="0063794C"/>
    <w:rsid w:val="00637A3B"/>
    <w:rsid w:val="006406CA"/>
    <w:rsid w:val="006416B9"/>
    <w:rsid w:val="00642123"/>
    <w:rsid w:val="00642E5D"/>
    <w:rsid w:val="0064513E"/>
    <w:rsid w:val="00645786"/>
    <w:rsid w:val="006460C4"/>
    <w:rsid w:val="006463A1"/>
    <w:rsid w:val="00646D2B"/>
    <w:rsid w:val="00646F86"/>
    <w:rsid w:val="00647700"/>
    <w:rsid w:val="0064781D"/>
    <w:rsid w:val="00650146"/>
    <w:rsid w:val="00650508"/>
    <w:rsid w:val="00650B1A"/>
    <w:rsid w:val="00650C25"/>
    <w:rsid w:val="00651868"/>
    <w:rsid w:val="006531B9"/>
    <w:rsid w:val="00653E62"/>
    <w:rsid w:val="00653F68"/>
    <w:rsid w:val="00653FD9"/>
    <w:rsid w:val="00655A13"/>
    <w:rsid w:val="00655A7D"/>
    <w:rsid w:val="00655CD6"/>
    <w:rsid w:val="00656B93"/>
    <w:rsid w:val="006570B2"/>
    <w:rsid w:val="006610BF"/>
    <w:rsid w:val="00661F92"/>
    <w:rsid w:val="00662C13"/>
    <w:rsid w:val="006639E0"/>
    <w:rsid w:val="00663A52"/>
    <w:rsid w:val="00664240"/>
    <w:rsid w:val="00664753"/>
    <w:rsid w:val="0066644D"/>
    <w:rsid w:val="00667000"/>
    <w:rsid w:val="00670DEA"/>
    <w:rsid w:val="00670EE7"/>
    <w:rsid w:val="00670F58"/>
    <w:rsid w:val="00671010"/>
    <w:rsid w:val="006712AA"/>
    <w:rsid w:val="00675845"/>
    <w:rsid w:val="00676016"/>
    <w:rsid w:val="00676248"/>
    <w:rsid w:val="00676E54"/>
    <w:rsid w:val="00677529"/>
    <w:rsid w:val="00680623"/>
    <w:rsid w:val="00681E56"/>
    <w:rsid w:val="00681F25"/>
    <w:rsid w:val="006831EA"/>
    <w:rsid w:val="0068477D"/>
    <w:rsid w:val="006847E0"/>
    <w:rsid w:val="0068532D"/>
    <w:rsid w:val="0068565C"/>
    <w:rsid w:val="00685B8E"/>
    <w:rsid w:val="00685EC2"/>
    <w:rsid w:val="00686371"/>
    <w:rsid w:val="0068669B"/>
    <w:rsid w:val="00686C10"/>
    <w:rsid w:val="00687299"/>
    <w:rsid w:val="0068778A"/>
    <w:rsid w:val="00690265"/>
    <w:rsid w:val="00690337"/>
    <w:rsid w:val="00690926"/>
    <w:rsid w:val="00690DD0"/>
    <w:rsid w:val="00690F58"/>
    <w:rsid w:val="0069163C"/>
    <w:rsid w:val="006922F0"/>
    <w:rsid w:val="0069235E"/>
    <w:rsid w:val="00693641"/>
    <w:rsid w:val="00693D68"/>
    <w:rsid w:val="00694165"/>
    <w:rsid w:val="00696754"/>
    <w:rsid w:val="006972CB"/>
    <w:rsid w:val="00697574"/>
    <w:rsid w:val="00697723"/>
    <w:rsid w:val="00697F51"/>
    <w:rsid w:val="006A1CE9"/>
    <w:rsid w:val="006A23BE"/>
    <w:rsid w:val="006A4675"/>
    <w:rsid w:val="006A5152"/>
    <w:rsid w:val="006A64C2"/>
    <w:rsid w:val="006A7151"/>
    <w:rsid w:val="006A7351"/>
    <w:rsid w:val="006B0E59"/>
    <w:rsid w:val="006B1E89"/>
    <w:rsid w:val="006B2807"/>
    <w:rsid w:val="006B28F2"/>
    <w:rsid w:val="006B3452"/>
    <w:rsid w:val="006B3DB0"/>
    <w:rsid w:val="006B41AF"/>
    <w:rsid w:val="006B4A6F"/>
    <w:rsid w:val="006B61AF"/>
    <w:rsid w:val="006B6DFF"/>
    <w:rsid w:val="006B7667"/>
    <w:rsid w:val="006B7800"/>
    <w:rsid w:val="006C16F1"/>
    <w:rsid w:val="006C1789"/>
    <w:rsid w:val="006C26EF"/>
    <w:rsid w:val="006C2E46"/>
    <w:rsid w:val="006C2F1B"/>
    <w:rsid w:val="006C67FB"/>
    <w:rsid w:val="006C6DBF"/>
    <w:rsid w:val="006C7013"/>
    <w:rsid w:val="006C7277"/>
    <w:rsid w:val="006C7C19"/>
    <w:rsid w:val="006D14F7"/>
    <w:rsid w:val="006D1D4B"/>
    <w:rsid w:val="006D2058"/>
    <w:rsid w:val="006D3C77"/>
    <w:rsid w:val="006D7570"/>
    <w:rsid w:val="006E483F"/>
    <w:rsid w:val="006E550D"/>
    <w:rsid w:val="006E669C"/>
    <w:rsid w:val="006E6AF1"/>
    <w:rsid w:val="006E74E9"/>
    <w:rsid w:val="006E7CB1"/>
    <w:rsid w:val="006F075E"/>
    <w:rsid w:val="006F462B"/>
    <w:rsid w:val="006F68EC"/>
    <w:rsid w:val="006F7B7B"/>
    <w:rsid w:val="007003E3"/>
    <w:rsid w:val="007005E9"/>
    <w:rsid w:val="00700684"/>
    <w:rsid w:val="00700808"/>
    <w:rsid w:val="00700DAD"/>
    <w:rsid w:val="007010C8"/>
    <w:rsid w:val="007017DC"/>
    <w:rsid w:val="007019B2"/>
    <w:rsid w:val="00701DCB"/>
    <w:rsid w:val="00702302"/>
    <w:rsid w:val="00702612"/>
    <w:rsid w:val="007034C5"/>
    <w:rsid w:val="00703EC5"/>
    <w:rsid w:val="0070405F"/>
    <w:rsid w:val="00704405"/>
    <w:rsid w:val="007066E7"/>
    <w:rsid w:val="00706B0A"/>
    <w:rsid w:val="00706D2F"/>
    <w:rsid w:val="00707BB9"/>
    <w:rsid w:val="00711A7D"/>
    <w:rsid w:val="0071234B"/>
    <w:rsid w:val="00713339"/>
    <w:rsid w:val="00713587"/>
    <w:rsid w:val="0071462F"/>
    <w:rsid w:val="00714E5E"/>
    <w:rsid w:val="0071560D"/>
    <w:rsid w:val="00715C67"/>
    <w:rsid w:val="00716068"/>
    <w:rsid w:val="007176F7"/>
    <w:rsid w:val="007209D8"/>
    <w:rsid w:val="0072267A"/>
    <w:rsid w:val="00722EEE"/>
    <w:rsid w:val="00723D2E"/>
    <w:rsid w:val="00723DF1"/>
    <w:rsid w:val="00723E12"/>
    <w:rsid w:val="00724232"/>
    <w:rsid w:val="00724593"/>
    <w:rsid w:val="00724B10"/>
    <w:rsid w:val="007255A6"/>
    <w:rsid w:val="007256B2"/>
    <w:rsid w:val="00725B37"/>
    <w:rsid w:val="00725B45"/>
    <w:rsid w:val="00725DF1"/>
    <w:rsid w:val="007261F4"/>
    <w:rsid w:val="00726451"/>
    <w:rsid w:val="00726690"/>
    <w:rsid w:val="007269B0"/>
    <w:rsid w:val="007269F2"/>
    <w:rsid w:val="00726A2A"/>
    <w:rsid w:val="00730072"/>
    <w:rsid w:val="00730756"/>
    <w:rsid w:val="00731A21"/>
    <w:rsid w:val="007327D4"/>
    <w:rsid w:val="00732FC1"/>
    <w:rsid w:val="0073317A"/>
    <w:rsid w:val="00734D17"/>
    <w:rsid w:val="007364F6"/>
    <w:rsid w:val="007372A7"/>
    <w:rsid w:val="00737C06"/>
    <w:rsid w:val="00743846"/>
    <w:rsid w:val="007440F3"/>
    <w:rsid w:val="00744EF3"/>
    <w:rsid w:val="00745999"/>
    <w:rsid w:val="0074644B"/>
    <w:rsid w:val="007466F4"/>
    <w:rsid w:val="00746F70"/>
    <w:rsid w:val="0074792C"/>
    <w:rsid w:val="00747F6F"/>
    <w:rsid w:val="007501BF"/>
    <w:rsid w:val="00750595"/>
    <w:rsid w:val="00750691"/>
    <w:rsid w:val="00750790"/>
    <w:rsid w:val="007539D1"/>
    <w:rsid w:val="007547C7"/>
    <w:rsid w:val="00754BBF"/>
    <w:rsid w:val="00755DD4"/>
    <w:rsid w:val="007562F8"/>
    <w:rsid w:val="00756CB6"/>
    <w:rsid w:val="00757D00"/>
    <w:rsid w:val="0076003C"/>
    <w:rsid w:val="007602DF"/>
    <w:rsid w:val="007609C3"/>
    <w:rsid w:val="007617D6"/>
    <w:rsid w:val="00761E84"/>
    <w:rsid w:val="007621A8"/>
    <w:rsid w:val="00764BCD"/>
    <w:rsid w:val="00764DEE"/>
    <w:rsid w:val="007651D5"/>
    <w:rsid w:val="007660EB"/>
    <w:rsid w:val="00767371"/>
    <w:rsid w:val="00767453"/>
    <w:rsid w:val="00770371"/>
    <w:rsid w:val="00772829"/>
    <w:rsid w:val="00774C5A"/>
    <w:rsid w:val="007750C0"/>
    <w:rsid w:val="0077568A"/>
    <w:rsid w:val="00776548"/>
    <w:rsid w:val="007767E2"/>
    <w:rsid w:val="00776D1A"/>
    <w:rsid w:val="0077710B"/>
    <w:rsid w:val="00777B80"/>
    <w:rsid w:val="00777E0C"/>
    <w:rsid w:val="00780BF7"/>
    <w:rsid w:val="007811A1"/>
    <w:rsid w:val="00784720"/>
    <w:rsid w:val="007862BA"/>
    <w:rsid w:val="00787654"/>
    <w:rsid w:val="00787DFD"/>
    <w:rsid w:val="00790164"/>
    <w:rsid w:val="00791348"/>
    <w:rsid w:val="007923FE"/>
    <w:rsid w:val="00792464"/>
    <w:rsid w:val="00793722"/>
    <w:rsid w:val="00793CAF"/>
    <w:rsid w:val="007958EC"/>
    <w:rsid w:val="00795A00"/>
    <w:rsid w:val="00795F26"/>
    <w:rsid w:val="00795F66"/>
    <w:rsid w:val="00796ED4"/>
    <w:rsid w:val="00797596"/>
    <w:rsid w:val="007A24E7"/>
    <w:rsid w:val="007A359F"/>
    <w:rsid w:val="007A37D4"/>
    <w:rsid w:val="007A428F"/>
    <w:rsid w:val="007A440F"/>
    <w:rsid w:val="007A63F0"/>
    <w:rsid w:val="007A6832"/>
    <w:rsid w:val="007A6CCE"/>
    <w:rsid w:val="007A741F"/>
    <w:rsid w:val="007A7D28"/>
    <w:rsid w:val="007B1AEC"/>
    <w:rsid w:val="007B2842"/>
    <w:rsid w:val="007B2CA7"/>
    <w:rsid w:val="007B3703"/>
    <w:rsid w:val="007B441A"/>
    <w:rsid w:val="007B444D"/>
    <w:rsid w:val="007B45DE"/>
    <w:rsid w:val="007B6226"/>
    <w:rsid w:val="007B632F"/>
    <w:rsid w:val="007B71A0"/>
    <w:rsid w:val="007B78A6"/>
    <w:rsid w:val="007B79A8"/>
    <w:rsid w:val="007C0131"/>
    <w:rsid w:val="007C052E"/>
    <w:rsid w:val="007C0BB9"/>
    <w:rsid w:val="007C1666"/>
    <w:rsid w:val="007C2DD3"/>
    <w:rsid w:val="007C3BBA"/>
    <w:rsid w:val="007C4F72"/>
    <w:rsid w:val="007C541C"/>
    <w:rsid w:val="007C76A6"/>
    <w:rsid w:val="007C7BD3"/>
    <w:rsid w:val="007D0F6A"/>
    <w:rsid w:val="007D16FA"/>
    <w:rsid w:val="007D1A20"/>
    <w:rsid w:val="007D1E13"/>
    <w:rsid w:val="007D2DE0"/>
    <w:rsid w:val="007D3F54"/>
    <w:rsid w:val="007D4233"/>
    <w:rsid w:val="007D43EA"/>
    <w:rsid w:val="007D46EB"/>
    <w:rsid w:val="007D5527"/>
    <w:rsid w:val="007E04CA"/>
    <w:rsid w:val="007E081D"/>
    <w:rsid w:val="007E1A60"/>
    <w:rsid w:val="007E206D"/>
    <w:rsid w:val="007E38C5"/>
    <w:rsid w:val="007E4FF1"/>
    <w:rsid w:val="007E5523"/>
    <w:rsid w:val="007E588D"/>
    <w:rsid w:val="007E5F60"/>
    <w:rsid w:val="007E637B"/>
    <w:rsid w:val="007E7701"/>
    <w:rsid w:val="007F04C4"/>
    <w:rsid w:val="007F0A85"/>
    <w:rsid w:val="007F10F3"/>
    <w:rsid w:val="007F1FBE"/>
    <w:rsid w:val="007F3401"/>
    <w:rsid w:val="007F48A9"/>
    <w:rsid w:val="007F4D45"/>
    <w:rsid w:val="007F6B20"/>
    <w:rsid w:val="007F6C55"/>
    <w:rsid w:val="007F78F9"/>
    <w:rsid w:val="00800A46"/>
    <w:rsid w:val="00802F9A"/>
    <w:rsid w:val="008030E7"/>
    <w:rsid w:val="008034B0"/>
    <w:rsid w:val="008036A9"/>
    <w:rsid w:val="00805B54"/>
    <w:rsid w:val="008072D6"/>
    <w:rsid w:val="0080748D"/>
    <w:rsid w:val="00807FE5"/>
    <w:rsid w:val="0081047A"/>
    <w:rsid w:val="00810632"/>
    <w:rsid w:val="00810B69"/>
    <w:rsid w:val="00810F19"/>
    <w:rsid w:val="008119BB"/>
    <w:rsid w:val="00812775"/>
    <w:rsid w:val="0081378B"/>
    <w:rsid w:val="00814216"/>
    <w:rsid w:val="00814D8C"/>
    <w:rsid w:val="00815C1D"/>
    <w:rsid w:val="00816081"/>
    <w:rsid w:val="00817C05"/>
    <w:rsid w:val="00817CB3"/>
    <w:rsid w:val="00817D11"/>
    <w:rsid w:val="00820373"/>
    <w:rsid w:val="008211F8"/>
    <w:rsid w:val="0082278D"/>
    <w:rsid w:val="00823050"/>
    <w:rsid w:val="00824A40"/>
    <w:rsid w:val="00824C8C"/>
    <w:rsid w:val="00824FDC"/>
    <w:rsid w:val="008251F4"/>
    <w:rsid w:val="008253EC"/>
    <w:rsid w:val="00825487"/>
    <w:rsid w:val="008254F1"/>
    <w:rsid w:val="008255D8"/>
    <w:rsid w:val="008258BF"/>
    <w:rsid w:val="0082651B"/>
    <w:rsid w:val="00827786"/>
    <w:rsid w:val="00827947"/>
    <w:rsid w:val="008300FF"/>
    <w:rsid w:val="0083024B"/>
    <w:rsid w:val="00830545"/>
    <w:rsid w:val="00830751"/>
    <w:rsid w:val="00830990"/>
    <w:rsid w:val="00834115"/>
    <w:rsid w:val="00834A99"/>
    <w:rsid w:val="008367D3"/>
    <w:rsid w:val="00836BCC"/>
    <w:rsid w:val="00837516"/>
    <w:rsid w:val="00841573"/>
    <w:rsid w:val="00842C8E"/>
    <w:rsid w:val="00842E7A"/>
    <w:rsid w:val="0084439A"/>
    <w:rsid w:val="008443ED"/>
    <w:rsid w:val="008446C2"/>
    <w:rsid w:val="0084593A"/>
    <w:rsid w:val="00847ACB"/>
    <w:rsid w:val="00850227"/>
    <w:rsid w:val="008506BB"/>
    <w:rsid w:val="00850E4F"/>
    <w:rsid w:val="00851297"/>
    <w:rsid w:val="008512B1"/>
    <w:rsid w:val="00851532"/>
    <w:rsid w:val="00851E29"/>
    <w:rsid w:val="008529DE"/>
    <w:rsid w:val="00854751"/>
    <w:rsid w:val="008548D1"/>
    <w:rsid w:val="0085493A"/>
    <w:rsid w:val="00854E51"/>
    <w:rsid w:val="00855303"/>
    <w:rsid w:val="00856514"/>
    <w:rsid w:val="0085767A"/>
    <w:rsid w:val="00860F90"/>
    <w:rsid w:val="00861A56"/>
    <w:rsid w:val="00861A75"/>
    <w:rsid w:val="00861FA6"/>
    <w:rsid w:val="00862069"/>
    <w:rsid w:val="008622D5"/>
    <w:rsid w:val="0086248F"/>
    <w:rsid w:val="008626C2"/>
    <w:rsid w:val="00863256"/>
    <w:rsid w:val="00863FA1"/>
    <w:rsid w:val="00864277"/>
    <w:rsid w:val="00866B10"/>
    <w:rsid w:val="00867DA8"/>
    <w:rsid w:val="0087038A"/>
    <w:rsid w:val="00870415"/>
    <w:rsid w:val="00870579"/>
    <w:rsid w:val="00870DDC"/>
    <w:rsid w:val="00873305"/>
    <w:rsid w:val="0087330B"/>
    <w:rsid w:val="008739CF"/>
    <w:rsid w:val="00874070"/>
    <w:rsid w:val="00874115"/>
    <w:rsid w:val="008743CE"/>
    <w:rsid w:val="008755E6"/>
    <w:rsid w:val="00875BDF"/>
    <w:rsid w:val="00876F10"/>
    <w:rsid w:val="00877BB1"/>
    <w:rsid w:val="00877C86"/>
    <w:rsid w:val="008805E8"/>
    <w:rsid w:val="00883A6E"/>
    <w:rsid w:val="008854A5"/>
    <w:rsid w:val="008854B7"/>
    <w:rsid w:val="00885898"/>
    <w:rsid w:val="00885D8B"/>
    <w:rsid w:val="00885F69"/>
    <w:rsid w:val="00886CFF"/>
    <w:rsid w:val="008879EF"/>
    <w:rsid w:val="00890686"/>
    <w:rsid w:val="00890A88"/>
    <w:rsid w:val="00890FC0"/>
    <w:rsid w:val="008924E6"/>
    <w:rsid w:val="00892C30"/>
    <w:rsid w:val="00892C89"/>
    <w:rsid w:val="00894494"/>
    <w:rsid w:val="008954D2"/>
    <w:rsid w:val="00895695"/>
    <w:rsid w:val="00896966"/>
    <w:rsid w:val="00896ADC"/>
    <w:rsid w:val="00897967"/>
    <w:rsid w:val="008A1120"/>
    <w:rsid w:val="008A13A6"/>
    <w:rsid w:val="008A1BF0"/>
    <w:rsid w:val="008A1C37"/>
    <w:rsid w:val="008A377D"/>
    <w:rsid w:val="008A48B4"/>
    <w:rsid w:val="008A5435"/>
    <w:rsid w:val="008A566F"/>
    <w:rsid w:val="008A601A"/>
    <w:rsid w:val="008A6073"/>
    <w:rsid w:val="008A720A"/>
    <w:rsid w:val="008B2404"/>
    <w:rsid w:val="008B28F3"/>
    <w:rsid w:val="008B342C"/>
    <w:rsid w:val="008B37D6"/>
    <w:rsid w:val="008B5292"/>
    <w:rsid w:val="008B5A73"/>
    <w:rsid w:val="008C0359"/>
    <w:rsid w:val="008C03E9"/>
    <w:rsid w:val="008C08B9"/>
    <w:rsid w:val="008C0E2B"/>
    <w:rsid w:val="008C2397"/>
    <w:rsid w:val="008C26BE"/>
    <w:rsid w:val="008C383F"/>
    <w:rsid w:val="008C4442"/>
    <w:rsid w:val="008C50B3"/>
    <w:rsid w:val="008C5BA8"/>
    <w:rsid w:val="008C5C1A"/>
    <w:rsid w:val="008C5F4C"/>
    <w:rsid w:val="008C632C"/>
    <w:rsid w:val="008C7939"/>
    <w:rsid w:val="008C7B08"/>
    <w:rsid w:val="008D14CA"/>
    <w:rsid w:val="008D1B77"/>
    <w:rsid w:val="008D2667"/>
    <w:rsid w:val="008D38A1"/>
    <w:rsid w:val="008D3FC8"/>
    <w:rsid w:val="008D47C5"/>
    <w:rsid w:val="008D5074"/>
    <w:rsid w:val="008D6A71"/>
    <w:rsid w:val="008D758A"/>
    <w:rsid w:val="008E0BB4"/>
    <w:rsid w:val="008E1250"/>
    <w:rsid w:val="008E1DE8"/>
    <w:rsid w:val="008E256B"/>
    <w:rsid w:val="008E3727"/>
    <w:rsid w:val="008E394E"/>
    <w:rsid w:val="008E3F1E"/>
    <w:rsid w:val="008E50F2"/>
    <w:rsid w:val="008E53E8"/>
    <w:rsid w:val="008E75E2"/>
    <w:rsid w:val="008E7C4E"/>
    <w:rsid w:val="008F0AFC"/>
    <w:rsid w:val="008F15E3"/>
    <w:rsid w:val="008F21F6"/>
    <w:rsid w:val="008F2CBB"/>
    <w:rsid w:val="008F3440"/>
    <w:rsid w:val="008F3493"/>
    <w:rsid w:val="008F402C"/>
    <w:rsid w:val="008F42F4"/>
    <w:rsid w:val="008F5CAF"/>
    <w:rsid w:val="008F5D91"/>
    <w:rsid w:val="008F5E2D"/>
    <w:rsid w:val="00900320"/>
    <w:rsid w:val="00900403"/>
    <w:rsid w:val="0090043A"/>
    <w:rsid w:val="0090086F"/>
    <w:rsid w:val="009008EA"/>
    <w:rsid w:val="00900FDC"/>
    <w:rsid w:val="0090183C"/>
    <w:rsid w:val="00901A49"/>
    <w:rsid w:val="009027C5"/>
    <w:rsid w:val="00902C19"/>
    <w:rsid w:val="009031F0"/>
    <w:rsid w:val="00903525"/>
    <w:rsid w:val="00903B04"/>
    <w:rsid w:val="00903EE6"/>
    <w:rsid w:val="00904033"/>
    <w:rsid w:val="009045BC"/>
    <w:rsid w:val="009054AC"/>
    <w:rsid w:val="00905748"/>
    <w:rsid w:val="0090642C"/>
    <w:rsid w:val="00906729"/>
    <w:rsid w:val="009105C9"/>
    <w:rsid w:val="00910C57"/>
    <w:rsid w:val="00911BC2"/>
    <w:rsid w:val="00911BCD"/>
    <w:rsid w:val="00911CBD"/>
    <w:rsid w:val="00912DD1"/>
    <w:rsid w:val="0091303B"/>
    <w:rsid w:val="00914256"/>
    <w:rsid w:val="00914A9B"/>
    <w:rsid w:val="00914CBA"/>
    <w:rsid w:val="00915207"/>
    <w:rsid w:val="009156DD"/>
    <w:rsid w:val="00916265"/>
    <w:rsid w:val="009166E4"/>
    <w:rsid w:val="00917E9B"/>
    <w:rsid w:val="00920659"/>
    <w:rsid w:val="0092127E"/>
    <w:rsid w:val="00921B67"/>
    <w:rsid w:val="00921EC3"/>
    <w:rsid w:val="00922DB5"/>
    <w:rsid w:val="0092307A"/>
    <w:rsid w:val="0092401B"/>
    <w:rsid w:val="0092449D"/>
    <w:rsid w:val="00924D5F"/>
    <w:rsid w:val="00925518"/>
    <w:rsid w:val="00925CE5"/>
    <w:rsid w:val="00930049"/>
    <w:rsid w:val="00932610"/>
    <w:rsid w:val="0093320B"/>
    <w:rsid w:val="0093383C"/>
    <w:rsid w:val="009343ED"/>
    <w:rsid w:val="009347B5"/>
    <w:rsid w:val="00935793"/>
    <w:rsid w:val="00935C87"/>
    <w:rsid w:val="00936833"/>
    <w:rsid w:val="00936CD7"/>
    <w:rsid w:val="00936EEC"/>
    <w:rsid w:val="009377F9"/>
    <w:rsid w:val="00937902"/>
    <w:rsid w:val="00937C89"/>
    <w:rsid w:val="00941FE9"/>
    <w:rsid w:val="00942F8E"/>
    <w:rsid w:val="00943985"/>
    <w:rsid w:val="00945374"/>
    <w:rsid w:val="009455B1"/>
    <w:rsid w:val="00945BBF"/>
    <w:rsid w:val="00945FC6"/>
    <w:rsid w:val="00946CCB"/>
    <w:rsid w:val="00946E04"/>
    <w:rsid w:val="0094752B"/>
    <w:rsid w:val="00950858"/>
    <w:rsid w:val="009510EF"/>
    <w:rsid w:val="00951335"/>
    <w:rsid w:val="00952DC2"/>
    <w:rsid w:val="009546D9"/>
    <w:rsid w:val="00954EAB"/>
    <w:rsid w:val="00954F5A"/>
    <w:rsid w:val="009554FA"/>
    <w:rsid w:val="0095552D"/>
    <w:rsid w:val="00955AA1"/>
    <w:rsid w:val="00956ED4"/>
    <w:rsid w:val="00957180"/>
    <w:rsid w:val="009576D9"/>
    <w:rsid w:val="009577CD"/>
    <w:rsid w:val="00957EF4"/>
    <w:rsid w:val="00962450"/>
    <w:rsid w:val="00963837"/>
    <w:rsid w:val="00963AC2"/>
    <w:rsid w:val="00963F34"/>
    <w:rsid w:val="0096405C"/>
    <w:rsid w:val="00964272"/>
    <w:rsid w:val="00964977"/>
    <w:rsid w:val="009656A3"/>
    <w:rsid w:val="00965828"/>
    <w:rsid w:val="00965DD6"/>
    <w:rsid w:val="00967A9D"/>
    <w:rsid w:val="0097149D"/>
    <w:rsid w:val="0097186C"/>
    <w:rsid w:val="00973618"/>
    <w:rsid w:val="009737C3"/>
    <w:rsid w:val="0097443C"/>
    <w:rsid w:val="009744F8"/>
    <w:rsid w:val="009747F5"/>
    <w:rsid w:val="00975365"/>
    <w:rsid w:val="00976EA9"/>
    <w:rsid w:val="009812D9"/>
    <w:rsid w:val="009813D4"/>
    <w:rsid w:val="00981C8C"/>
    <w:rsid w:val="009823CB"/>
    <w:rsid w:val="00983E2E"/>
    <w:rsid w:val="00984426"/>
    <w:rsid w:val="0098511A"/>
    <w:rsid w:val="009868CD"/>
    <w:rsid w:val="00987992"/>
    <w:rsid w:val="009905F2"/>
    <w:rsid w:val="00990C7F"/>
    <w:rsid w:val="0099162C"/>
    <w:rsid w:val="00991C97"/>
    <w:rsid w:val="009921CD"/>
    <w:rsid w:val="00992854"/>
    <w:rsid w:val="00992BE1"/>
    <w:rsid w:val="0099313C"/>
    <w:rsid w:val="00994141"/>
    <w:rsid w:val="009948CE"/>
    <w:rsid w:val="00996354"/>
    <w:rsid w:val="009968AB"/>
    <w:rsid w:val="00996EE9"/>
    <w:rsid w:val="00997D3C"/>
    <w:rsid w:val="009A056C"/>
    <w:rsid w:val="009A1767"/>
    <w:rsid w:val="009A24C8"/>
    <w:rsid w:val="009A2B64"/>
    <w:rsid w:val="009A32CD"/>
    <w:rsid w:val="009A3ADA"/>
    <w:rsid w:val="009A4728"/>
    <w:rsid w:val="009A4E96"/>
    <w:rsid w:val="009A4E9A"/>
    <w:rsid w:val="009A6689"/>
    <w:rsid w:val="009B0A61"/>
    <w:rsid w:val="009B0B2D"/>
    <w:rsid w:val="009B2FC3"/>
    <w:rsid w:val="009B3E23"/>
    <w:rsid w:val="009B66F6"/>
    <w:rsid w:val="009B66F7"/>
    <w:rsid w:val="009B7BDC"/>
    <w:rsid w:val="009C07BC"/>
    <w:rsid w:val="009C0C36"/>
    <w:rsid w:val="009C17AD"/>
    <w:rsid w:val="009C2225"/>
    <w:rsid w:val="009C28E7"/>
    <w:rsid w:val="009C4047"/>
    <w:rsid w:val="009C5AF3"/>
    <w:rsid w:val="009C68A7"/>
    <w:rsid w:val="009C7143"/>
    <w:rsid w:val="009D117E"/>
    <w:rsid w:val="009D168B"/>
    <w:rsid w:val="009D20AA"/>
    <w:rsid w:val="009D471F"/>
    <w:rsid w:val="009D4903"/>
    <w:rsid w:val="009D4B9B"/>
    <w:rsid w:val="009D5D52"/>
    <w:rsid w:val="009D6CFB"/>
    <w:rsid w:val="009D7B16"/>
    <w:rsid w:val="009E00E3"/>
    <w:rsid w:val="009E1188"/>
    <w:rsid w:val="009E1B47"/>
    <w:rsid w:val="009E1DFA"/>
    <w:rsid w:val="009E29E6"/>
    <w:rsid w:val="009E308D"/>
    <w:rsid w:val="009E3DC7"/>
    <w:rsid w:val="009E3E75"/>
    <w:rsid w:val="009E3EEE"/>
    <w:rsid w:val="009E4AB2"/>
    <w:rsid w:val="009E6397"/>
    <w:rsid w:val="009E64CB"/>
    <w:rsid w:val="009E77B0"/>
    <w:rsid w:val="009E7CFE"/>
    <w:rsid w:val="009F04C0"/>
    <w:rsid w:val="009F305D"/>
    <w:rsid w:val="009F388C"/>
    <w:rsid w:val="009F42CA"/>
    <w:rsid w:val="009F4615"/>
    <w:rsid w:val="009F50CB"/>
    <w:rsid w:val="009F5347"/>
    <w:rsid w:val="009F77AC"/>
    <w:rsid w:val="009F7BBE"/>
    <w:rsid w:val="009F7FBB"/>
    <w:rsid w:val="00A01886"/>
    <w:rsid w:val="00A026B8"/>
    <w:rsid w:val="00A029AA"/>
    <w:rsid w:val="00A043C9"/>
    <w:rsid w:val="00A059B1"/>
    <w:rsid w:val="00A059EC"/>
    <w:rsid w:val="00A0670F"/>
    <w:rsid w:val="00A068D1"/>
    <w:rsid w:val="00A06995"/>
    <w:rsid w:val="00A06B5F"/>
    <w:rsid w:val="00A078E6"/>
    <w:rsid w:val="00A07DC4"/>
    <w:rsid w:val="00A10A65"/>
    <w:rsid w:val="00A10A6F"/>
    <w:rsid w:val="00A1185B"/>
    <w:rsid w:val="00A11F0F"/>
    <w:rsid w:val="00A13002"/>
    <w:rsid w:val="00A134AD"/>
    <w:rsid w:val="00A13CFC"/>
    <w:rsid w:val="00A1502A"/>
    <w:rsid w:val="00A15562"/>
    <w:rsid w:val="00A1736B"/>
    <w:rsid w:val="00A175BF"/>
    <w:rsid w:val="00A204CD"/>
    <w:rsid w:val="00A20DF7"/>
    <w:rsid w:val="00A22BE4"/>
    <w:rsid w:val="00A2442D"/>
    <w:rsid w:val="00A2565D"/>
    <w:rsid w:val="00A30AD7"/>
    <w:rsid w:val="00A33410"/>
    <w:rsid w:val="00A33BC7"/>
    <w:rsid w:val="00A34E83"/>
    <w:rsid w:val="00A35C0D"/>
    <w:rsid w:val="00A363F1"/>
    <w:rsid w:val="00A37745"/>
    <w:rsid w:val="00A37AB6"/>
    <w:rsid w:val="00A41250"/>
    <w:rsid w:val="00A421B6"/>
    <w:rsid w:val="00A4228E"/>
    <w:rsid w:val="00A42BDC"/>
    <w:rsid w:val="00A440FF"/>
    <w:rsid w:val="00A44181"/>
    <w:rsid w:val="00A44262"/>
    <w:rsid w:val="00A4444F"/>
    <w:rsid w:val="00A446BE"/>
    <w:rsid w:val="00A44D94"/>
    <w:rsid w:val="00A452B7"/>
    <w:rsid w:val="00A45B2F"/>
    <w:rsid w:val="00A4652C"/>
    <w:rsid w:val="00A46E35"/>
    <w:rsid w:val="00A47DC1"/>
    <w:rsid w:val="00A47EFC"/>
    <w:rsid w:val="00A51554"/>
    <w:rsid w:val="00A519AE"/>
    <w:rsid w:val="00A52005"/>
    <w:rsid w:val="00A52144"/>
    <w:rsid w:val="00A52477"/>
    <w:rsid w:val="00A53EDE"/>
    <w:rsid w:val="00A54714"/>
    <w:rsid w:val="00A548BA"/>
    <w:rsid w:val="00A54BF4"/>
    <w:rsid w:val="00A54D39"/>
    <w:rsid w:val="00A54D83"/>
    <w:rsid w:val="00A5565A"/>
    <w:rsid w:val="00A560B8"/>
    <w:rsid w:val="00A5644E"/>
    <w:rsid w:val="00A56553"/>
    <w:rsid w:val="00A56982"/>
    <w:rsid w:val="00A60190"/>
    <w:rsid w:val="00A6093E"/>
    <w:rsid w:val="00A610F4"/>
    <w:rsid w:val="00A61D2F"/>
    <w:rsid w:val="00A61FF6"/>
    <w:rsid w:val="00A62057"/>
    <w:rsid w:val="00A620D4"/>
    <w:rsid w:val="00A62154"/>
    <w:rsid w:val="00A621F4"/>
    <w:rsid w:val="00A62CD2"/>
    <w:rsid w:val="00A63232"/>
    <w:rsid w:val="00A63835"/>
    <w:rsid w:val="00A648E7"/>
    <w:rsid w:val="00A65461"/>
    <w:rsid w:val="00A65C5F"/>
    <w:rsid w:val="00A664BF"/>
    <w:rsid w:val="00A707CF"/>
    <w:rsid w:val="00A7122F"/>
    <w:rsid w:val="00A7151A"/>
    <w:rsid w:val="00A715B0"/>
    <w:rsid w:val="00A716A9"/>
    <w:rsid w:val="00A74D48"/>
    <w:rsid w:val="00A7612B"/>
    <w:rsid w:val="00A7658F"/>
    <w:rsid w:val="00A7689F"/>
    <w:rsid w:val="00A76957"/>
    <w:rsid w:val="00A80D80"/>
    <w:rsid w:val="00A82C95"/>
    <w:rsid w:val="00A82D92"/>
    <w:rsid w:val="00A82F13"/>
    <w:rsid w:val="00A84A53"/>
    <w:rsid w:val="00A84B9D"/>
    <w:rsid w:val="00A8542F"/>
    <w:rsid w:val="00A86D76"/>
    <w:rsid w:val="00A923BD"/>
    <w:rsid w:val="00A92FF1"/>
    <w:rsid w:val="00A93895"/>
    <w:rsid w:val="00A9431F"/>
    <w:rsid w:val="00A9474A"/>
    <w:rsid w:val="00A96F4A"/>
    <w:rsid w:val="00A97132"/>
    <w:rsid w:val="00AA0C2E"/>
    <w:rsid w:val="00AA375C"/>
    <w:rsid w:val="00AA4901"/>
    <w:rsid w:val="00AA4A0E"/>
    <w:rsid w:val="00AA5ADF"/>
    <w:rsid w:val="00AA6518"/>
    <w:rsid w:val="00AB1034"/>
    <w:rsid w:val="00AB10E5"/>
    <w:rsid w:val="00AB2223"/>
    <w:rsid w:val="00AB29D8"/>
    <w:rsid w:val="00AB2DC9"/>
    <w:rsid w:val="00AB3C96"/>
    <w:rsid w:val="00AB4ED2"/>
    <w:rsid w:val="00AB51FB"/>
    <w:rsid w:val="00AB6FD0"/>
    <w:rsid w:val="00AB7E4F"/>
    <w:rsid w:val="00AC22F0"/>
    <w:rsid w:val="00AC27A7"/>
    <w:rsid w:val="00AC35AB"/>
    <w:rsid w:val="00AC3BA5"/>
    <w:rsid w:val="00AC608B"/>
    <w:rsid w:val="00AC6239"/>
    <w:rsid w:val="00AC6DF7"/>
    <w:rsid w:val="00AC738C"/>
    <w:rsid w:val="00AC7494"/>
    <w:rsid w:val="00AC75FB"/>
    <w:rsid w:val="00AD2B21"/>
    <w:rsid w:val="00AD2CC7"/>
    <w:rsid w:val="00AD2F46"/>
    <w:rsid w:val="00AD3057"/>
    <w:rsid w:val="00AD4B2E"/>
    <w:rsid w:val="00AD4F4D"/>
    <w:rsid w:val="00AD5DA7"/>
    <w:rsid w:val="00AD648E"/>
    <w:rsid w:val="00AD6DB9"/>
    <w:rsid w:val="00AE0A8A"/>
    <w:rsid w:val="00AE1984"/>
    <w:rsid w:val="00AE1CE1"/>
    <w:rsid w:val="00AE2EBE"/>
    <w:rsid w:val="00AE664B"/>
    <w:rsid w:val="00AE6E32"/>
    <w:rsid w:val="00AF0607"/>
    <w:rsid w:val="00AF167D"/>
    <w:rsid w:val="00AF1F63"/>
    <w:rsid w:val="00AF372D"/>
    <w:rsid w:val="00AF3DFA"/>
    <w:rsid w:val="00AF433C"/>
    <w:rsid w:val="00AF57EB"/>
    <w:rsid w:val="00AF61AE"/>
    <w:rsid w:val="00B00406"/>
    <w:rsid w:val="00B0124F"/>
    <w:rsid w:val="00B0126C"/>
    <w:rsid w:val="00B013FB"/>
    <w:rsid w:val="00B018A5"/>
    <w:rsid w:val="00B03087"/>
    <w:rsid w:val="00B030AE"/>
    <w:rsid w:val="00B049B3"/>
    <w:rsid w:val="00B05DD0"/>
    <w:rsid w:val="00B06294"/>
    <w:rsid w:val="00B06B04"/>
    <w:rsid w:val="00B07301"/>
    <w:rsid w:val="00B073CB"/>
    <w:rsid w:val="00B10E8E"/>
    <w:rsid w:val="00B110A2"/>
    <w:rsid w:val="00B12C05"/>
    <w:rsid w:val="00B1304C"/>
    <w:rsid w:val="00B14391"/>
    <w:rsid w:val="00B1462D"/>
    <w:rsid w:val="00B14728"/>
    <w:rsid w:val="00B16257"/>
    <w:rsid w:val="00B204CE"/>
    <w:rsid w:val="00B20617"/>
    <w:rsid w:val="00B2090F"/>
    <w:rsid w:val="00B20A4C"/>
    <w:rsid w:val="00B20D6D"/>
    <w:rsid w:val="00B212B0"/>
    <w:rsid w:val="00B2172C"/>
    <w:rsid w:val="00B2173A"/>
    <w:rsid w:val="00B217CE"/>
    <w:rsid w:val="00B21B4D"/>
    <w:rsid w:val="00B22F3E"/>
    <w:rsid w:val="00B2319E"/>
    <w:rsid w:val="00B23283"/>
    <w:rsid w:val="00B24A59"/>
    <w:rsid w:val="00B24CB7"/>
    <w:rsid w:val="00B26D07"/>
    <w:rsid w:val="00B301DA"/>
    <w:rsid w:val="00B3038D"/>
    <w:rsid w:val="00B3126D"/>
    <w:rsid w:val="00B322E2"/>
    <w:rsid w:val="00B32B4A"/>
    <w:rsid w:val="00B32C5A"/>
    <w:rsid w:val="00B32F59"/>
    <w:rsid w:val="00B3415D"/>
    <w:rsid w:val="00B35CDA"/>
    <w:rsid w:val="00B3619C"/>
    <w:rsid w:val="00B36E34"/>
    <w:rsid w:val="00B372F4"/>
    <w:rsid w:val="00B373FA"/>
    <w:rsid w:val="00B3748A"/>
    <w:rsid w:val="00B4032E"/>
    <w:rsid w:val="00B406B2"/>
    <w:rsid w:val="00B408CC"/>
    <w:rsid w:val="00B40946"/>
    <w:rsid w:val="00B4182F"/>
    <w:rsid w:val="00B422B2"/>
    <w:rsid w:val="00B425E4"/>
    <w:rsid w:val="00B42673"/>
    <w:rsid w:val="00B428D5"/>
    <w:rsid w:val="00B42A78"/>
    <w:rsid w:val="00B42E43"/>
    <w:rsid w:val="00B453D9"/>
    <w:rsid w:val="00B45CD3"/>
    <w:rsid w:val="00B45E57"/>
    <w:rsid w:val="00B467BF"/>
    <w:rsid w:val="00B473E1"/>
    <w:rsid w:val="00B47A95"/>
    <w:rsid w:val="00B47B55"/>
    <w:rsid w:val="00B50705"/>
    <w:rsid w:val="00B50E68"/>
    <w:rsid w:val="00B5130C"/>
    <w:rsid w:val="00B52393"/>
    <w:rsid w:val="00B52CCB"/>
    <w:rsid w:val="00B53126"/>
    <w:rsid w:val="00B53BB7"/>
    <w:rsid w:val="00B53BFE"/>
    <w:rsid w:val="00B54462"/>
    <w:rsid w:val="00B54B36"/>
    <w:rsid w:val="00B54C5F"/>
    <w:rsid w:val="00B54CFC"/>
    <w:rsid w:val="00B55132"/>
    <w:rsid w:val="00B551B1"/>
    <w:rsid w:val="00B562A2"/>
    <w:rsid w:val="00B5784F"/>
    <w:rsid w:val="00B578E1"/>
    <w:rsid w:val="00B6047B"/>
    <w:rsid w:val="00B604E9"/>
    <w:rsid w:val="00B609B2"/>
    <w:rsid w:val="00B6148C"/>
    <w:rsid w:val="00B6197B"/>
    <w:rsid w:val="00B632E3"/>
    <w:rsid w:val="00B6500E"/>
    <w:rsid w:val="00B65556"/>
    <w:rsid w:val="00B674CE"/>
    <w:rsid w:val="00B679CC"/>
    <w:rsid w:val="00B700D1"/>
    <w:rsid w:val="00B711E2"/>
    <w:rsid w:val="00B73280"/>
    <w:rsid w:val="00B74815"/>
    <w:rsid w:val="00B76040"/>
    <w:rsid w:val="00B761A7"/>
    <w:rsid w:val="00B7710B"/>
    <w:rsid w:val="00B777F5"/>
    <w:rsid w:val="00B80547"/>
    <w:rsid w:val="00B80796"/>
    <w:rsid w:val="00B82C43"/>
    <w:rsid w:val="00B82CBB"/>
    <w:rsid w:val="00B82DD1"/>
    <w:rsid w:val="00B841A7"/>
    <w:rsid w:val="00B84990"/>
    <w:rsid w:val="00B849A3"/>
    <w:rsid w:val="00B850D4"/>
    <w:rsid w:val="00B851B0"/>
    <w:rsid w:val="00B86F20"/>
    <w:rsid w:val="00B87933"/>
    <w:rsid w:val="00B87DAC"/>
    <w:rsid w:val="00B90F0A"/>
    <w:rsid w:val="00B91054"/>
    <w:rsid w:val="00B91E45"/>
    <w:rsid w:val="00B92398"/>
    <w:rsid w:val="00B93DEB"/>
    <w:rsid w:val="00B9494E"/>
    <w:rsid w:val="00B957EC"/>
    <w:rsid w:val="00B95839"/>
    <w:rsid w:val="00B97B1D"/>
    <w:rsid w:val="00BA08E8"/>
    <w:rsid w:val="00BA0947"/>
    <w:rsid w:val="00BA0E7D"/>
    <w:rsid w:val="00BA2D85"/>
    <w:rsid w:val="00BA360A"/>
    <w:rsid w:val="00BA42D9"/>
    <w:rsid w:val="00BA47FA"/>
    <w:rsid w:val="00BA4D48"/>
    <w:rsid w:val="00BA59F9"/>
    <w:rsid w:val="00BA6198"/>
    <w:rsid w:val="00BA6EA8"/>
    <w:rsid w:val="00BB0C5F"/>
    <w:rsid w:val="00BB1F03"/>
    <w:rsid w:val="00BB24BD"/>
    <w:rsid w:val="00BB2A26"/>
    <w:rsid w:val="00BB3B45"/>
    <w:rsid w:val="00BB3B8B"/>
    <w:rsid w:val="00BB4452"/>
    <w:rsid w:val="00BB4759"/>
    <w:rsid w:val="00BB5D2A"/>
    <w:rsid w:val="00BB6D97"/>
    <w:rsid w:val="00BB730C"/>
    <w:rsid w:val="00BB76BC"/>
    <w:rsid w:val="00BC15AF"/>
    <w:rsid w:val="00BC24B5"/>
    <w:rsid w:val="00BC28F5"/>
    <w:rsid w:val="00BC2ADA"/>
    <w:rsid w:val="00BC3137"/>
    <w:rsid w:val="00BC44D3"/>
    <w:rsid w:val="00BC4FF3"/>
    <w:rsid w:val="00BC5434"/>
    <w:rsid w:val="00BC58F0"/>
    <w:rsid w:val="00BC5A09"/>
    <w:rsid w:val="00BC5D8E"/>
    <w:rsid w:val="00BC6CF8"/>
    <w:rsid w:val="00BC7674"/>
    <w:rsid w:val="00BD08D9"/>
    <w:rsid w:val="00BD1BD8"/>
    <w:rsid w:val="00BD30A4"/>
    <w:rsid w:val="00BD3A60"/>
    <w:rsid w:val="00BD4106"/>
    <w:rsid w:val="00BD5095"/>
    <w:rsid w:val="00BD52C4"/>
    <w:rsid w:val="00BD5815"/>
    <w:rsid w:val="00BE14B8"/>
    <w:rsid w:val="00BE2315"/>
    <w:rsid w:val="00BE26A9"/>
    <w:rsid w:val="00BE28E9"/>
    <w:rsid w:val="00BE30DF"/>
    <w:rsid w:val="00BE4335"/>
    <w:rsid w:val="00BE6050"/>
    <w:rsid w:val="00BE60AB"/>
    <w:rsid w:val="00BE6627"/>
    <w:rsid w:val="00BE7CD2"/>
    <w:rsid w:val="00BF038E"/>
    <w:rsid w:val="00BF2DDB"/>
    <w:rsid w:val="00BF4726"/>
    <w:rsid w:val="00BF47EE"/>
    <w:rsid w:val="00BF55A5"/>
    <w:rsid w:val="00BF6D44"/>
    <w:rsid w:val="00BF72EB"/>
    <w:rsid w:val="00BF7CD4"/>
    <w:rsid w:val="00C00252"/>
    <w:rsid w:val="00C0063E"/>
    <w:rsid w:val="00C00CD6"/>
    <w:rsid w:val="00C010E3"/>
    <w:rsid w:val="00C01AF1"/>
    <w:rsid w:val="00C02B14"/>
    <w:rsid w:val="00C0425F"/>
    <w:rsid w:val="00C056EF"/>
    <w:rsid w:val="00C06EFA"/>
    <w:rsid w:val="00C07385"/>
    <w:rsid w:val="00C07FA4"/>
    <w:rsid w:val="00C10B12"/>
    <w:rsid w:val="00C10CC9"/>
    <w:rsid w:val="00C13E3D"/>
    <w:rsid w:val="00C14422"/>
    <w:rsid w:val="00C14919"/>
    <w:rsid w:val="00C16C21"/>
    <w:rsid w:val="00C2104D"/>
    <w:rsid w:val="00C23087"/>
    <w:rsid w:val="00C24531"/>
    <w:rsid w:val="00C2497E"/>
    <w:rsid w:val="00C25256"/>
    <w:rsid w:val="00C252B1"/>
    <w:rsid w:val="00C25904"/>
    <w:rsid w:val="00C2665F"/>
    <w:rsid w:val="00C27660"/>
    <w:rsid w:val="00C30EA6"/>
    <w:rsid w:val="00C3261A"/>
    <w:rsid w:val="00C32906"/>
    <w:rsid w:val="00C32F03"/>
    <w:rsid w:val="00C338F9"/>
    <w:rsid w:val="00C33F8F"/>
    <w:rsid w:val="00C34644"/>
    <w:rsid w:val="00C346BB"/>
    <w:rsid w:val="00C34A98"/>
    <w:rsid w:val="00C35668"/>
    <w:rsid w:val="00C367FA"/>
    <w:rsid w:val="00C368FD"/>
    <w:rsid w:val="00C37807"/>
    <w:rsid w:val="00C37DBE"/>
    <w:rsid w:val="00C4272E"/>
    <w:rsid w:val="00C42DFD"/>
    <w:rsid w:val="00C43095"/>
    <w:rsid w:val="00C43329"/>
    <w:rsid w:val="00C4363C"/>
    <w:rsid w:val="00C448AC"/>
    <w:rsid w:val="00C45395"/>
    <w:rsid w:val="00C4555B"/>
    <w:rsid w:val="00C459DC"/>
    <w:rsid w:val="00C459E2"/>
    <w:rsid w:val="00C45C15"/>
    <w:rsid w:val="00C45FB7"/>
    <w:rsid w:val="00C46CB7"/>
    <w:rsid w:val="00C47804"/>
    <w:rsid w:val="00C479D4"/>
    <w:rsid w:val="00C47C44"/>
    <w:rsid w:val="00C52AF2"/>
    <w:rsid w:val="00C52DE8"/>
    <w:rsid w:val="00C53702"/>
    <w:rsid w:val="00C540B5"/>
    <w:rsid w:val="00C54CAD"/>
    <w:rsid w:val="00C54EC0"/>
    <w:rsid w:val="00C55CDC"/>
    <w:rsid w:val="00C57DFE"/>
    <w:rsid w:val="00C60318"/>
    <w:rsid w:val="00C604D7"/>
    <w:rsid w:val="00C60CD8"/>
    <w:rsid w:val="00C61C10"/>
    <w:rsid w:val="00C62D5C"/>
    <w:rsid w:val="00C63611"/>
    <w:rsid w:val="00C642BC"/>
    <w:rsid w:val="00C6461A"/>
    <w:rsid w:val="00C646D9"/>
    <w:rsid w:val="00C6474B"/>
    <w:rsid w:val="00C65163"/>
    <w:rsid w:val="00C65168"/>
    <w:rsid w:val="00C65537"/>
    <w:rsid w:val="00C66953"/>
    <w:rsid w:val="00C670DF"/>
    <w:rsid w:val="00C674F7"/>
    <w:rsid w:val="00C67773"/>
    <w:rsid w:val="00C67CF6"/>
    <w:rsid w:val="00C67D48"/>
    <w:rsid w:val="00C67F78"/>
    <w:rsid w:val="00C70C7A"/>
    <w:rsid w:val="00C70FF1"/>
    <w:rsid w:val="00C715D7"/>
    <w:rsid w:val="00C71850"/>
    <w:rsid w:val="00C71862"/>
    <w:rsid w:val="00C7198F"/>
    <w:rsid w:val="00C7314E"/>
    <w:rsid w:val="00C73A2D"/>
    <w:rsid w:val="00C73D75"/>
    <w:rsid w:val="00C74DDA"/>
    <w:rsid w:val="00C74F76"/>
    <w:rsid w:val="00C75780"/>
    <w:rsid w:val="00C75C8E"/>
    <w:rsid w:val="00C76470"/>
    <w:rsid w:val="00C76D0E"/>
    <w:rsid w:val="00C80402"/>
    <w:rsid w:val="00C80A57"/>
    <w:rsid w:val="00C81668"/>
    <w:rsid w:val="00C81991"/>
    <w:rsid w:val="00C829E7"/>
    <w:rsid w:val="00C83061"/>
    <w:rsid w:val="00C833BC"/>
    <w:rsid w:val="00C84A23"/>
    <w:rsid w:val="00C858DF"/>
    <w:rsid w:val="00C85C75"/>
    <w:rsid w:val="00C87470"/>
    <w:rsid w:val="00C879E9"/>
    <w:rsid w:val="00C929A9"/>
    <w:rsid w:val="00C92AF8"/>
    <w:rsid w:val="00C92C93"/>
    <w:rsid w:val="00C945E6"/>
    <w:rsid w:val="00C94FEE"/>
    <w:rsid w:val="00C95726"/>
    <w:rsid w:val="00C96337"/>
    <w:rsid w:val="00C97A26"/>
    <w:rsid w:val="00CA00B1"/>
    <w:rsid w:val="00CA1C7B"/>
    <w:rsid w:val="00CA1FFD"/>
    <w:rsid w:val="00CA4930"/>
    <w:rsid w:val="00CA5220"/>
    <w:rsid w:val="00CA5716"/>
    <w:rsid w:val="00CA6C33"/>
    <w:rsid w:val="00CB016E"/>
    <w:rsid w:val="00CB1A16"/>
    <w:rsid w:val="00CB1D23"/>
    <w:rsid w:val="00CB22C4"/>
    <w:rsid w:val="00CB2326"/>
    <w:rsid w:val="00CB5474"/>
    <w:rsid w:val="00CB6024"/>
    <w:rsid w:val="00CB6293"/>
    <w:rsid w:val="00CC1B98"/>
    <w:rsid w:val="00CC1DF8"/>
    <w:rsid w:val="00CC2A9D"/>
    <w:rsid w:val="00CC35FC"/>
    <w:rsid w:val="00CC3855"/>
    <w:rsid w:val="00CC3F9C"/>
    <w:rsid w:val="00CC4AA1"/>
    <w:rsid w:val="00CC51DB"/>
    <w:rsid w:val="00CC56D9"/>
    <w:rsid w:val="00CC6C73"/>
    <w:rsid w:val="00CD093B"/>
    <w:rsid w:val="00CD1287"/>
    <w:rsid w:val="00CD12CB"/>
    <w:rsid w:val="00CD3751"/>
    <w:rsid w:val="00CD385D"/>
    <w:rsid w:val="00CD3FE7"/>
    <w:rsid w:val="00CD454C"/>
    <w:rsid w:val="00CD503C"/>
    <w:rsid w:val="00CD5203"/>
    <w:rsid w:val="00CD538F"/>
    <w:rsid w:val="00CD5A8D"/>
    <w:rsid w:val="00CD5B6E"/>
    <w:rsid w:val="00CD5CF6"/>
    <w:rsid w:val="00CD624D"/>
    <w:rsid w:val="00CD651A"/>
    <w:rsid w:val="00CD75B7"/>
    <w:rsid w:val="00CE01B4"/>
    <w:rsid w:val="00CE0577"/>
    <w:rsid w:val="00CE069F"/>
    <w:rsid w:val="00CE4416"/>
    <w:rsid w:val="00CE4790"/>
    <w:rsid w:val="00CE5514"/>
    <w:rsid w:val="00CE5E1E"/>
    <w:rsid w:val="00CE71E5"/>
    <w:rsid w:val="00CE7D1C"/>
    <w:rsid w:val="00CE7E45"/>
    <w:rsid w:val="00CF0591"/>
    <w:rsid w:val="00CF1412"/>
    <w:rsid w:val="00CF288E"/>
    <w:rsid w:val="00CF2FBB"/>
    <w:rsid w:val="00CF510D"/>
    <w:rsid w:val="00CF5217"/>
    <w:rsid w:val="00CF5479"/>
    <w:rsid w:val="00CF5B8A"/>
    <w:rsid w:val="00CF5BEC"/>
    <w:rsid w:val="00CF5CE6"/>
    <w:rsid w:val="00CF6DAD"/>
    <w:rsid w:val="00CF700D"/>
    <w:rsid w:val="00CF79ED"/>
    <w:rsid w:val="00D007D2"/>
    <w:rsid w:val="00D00DB2"/>
    <w:rsid w:val="00D01421"/>
    <w:rsid w:val="00D025D0"/>
    <w:rsid w:val="00D02F80"/>
    <w:rsid w:val="00D03ED0"/>
    <w:rsid w:val="00D050DE"/>
    <w:rsid w:val="00D058F2"/>
    <w:rsid w:val="00D06F6F"/>
    <w:rsid w:val="00D10BC3"/>
    <w:rsid w:val="00D11667"/>
    <w:rsid w:val="00D11DF7"/>
    <w:rsid w:val="00D11F06"/>
    <w:rsid w:val="00D12C8E"/>
    <w:rsid w:val="00D12D8D"/>
    <w:rsid w:val="00D14249"/>
    <w:rsid w:val="00D15F3E"/>
    <w:rsid w:val="00D16791"/>
    <w:rsid w:val="00D171AD"/>
    <w:rsid w:val="00D206DA"/>
    <w:rsid w:val="00D208D0"/>
    <w:rsid w:val="00D21128"/>
    <w:rsid w:val="00D22B2D"/>
    <w:rsid w:val="00D23166"/>
    <w:rsid w:val="00D231ED"/>
    <w:rsid w:val="00D23623"/>
    <w:rsid w:val="00D237E9"/>
    <w:rsid w:val="00D2453D"/>
    <w:rsid w:val="00D24C41"/>
    <w:rsid w:val="00D24D26"/>
    <w:rsid w:val="00D24EC0"/>
    <w:rsid w:val="00D25EB7"/>
    <w:rsid w:val="00D27426"/>
    <w:rsid w:val="00D2797E"/>
    <w:rsid w:val="00D30D33"/>
    <w:rsid w:val="00D31860"/>
    <w:rsid w:val="00D335D9"/>
    <w:rsid w:val="00D34A32"/>
    <w:rsid w:val="00D34E9B"/>
    <w:rsid w:val="00D34EE6"/>
    <w:rsid w:val="00D34FC0"/>
    <w:rsid w:val="00D3721C"/>
    <w:rsid w:val="00D40133"/>
    <w:rsid w:val="00D40626"/>
    <w:rsid w:val="00D408D8"/>
    <w:rsid w:val="00D43475"/>
    <w:rsid w:val="00D43B85"/>
    <w:rsid w:val="00D4508A"/>
    <w:rsid w:val="00D459D6"/>
    <w:rsid w:val="00D464FF"/>
    <w:rsid w:val="00D5073F"/>
    <w:rsid w:val="00D509FF"/>
    <w:rsid w:val="00D51270"/>
    <w:rsid w:val="00D513C8"/>
    <w:rsid w:val="00D51C43"/>
    <w:rsid w:val="00D53418"/>
    <w:rsid w:val="00D53B71"/>
    <w:rsid w:val="00D5401D"/>
    <w:rsid w:val="00D5463B"/>
    <w:rsid w:val="00D547BC"/>
    <w:rsid w:val="00D55591"/>
    <w:rsid w:val="00D556B8"/>
    <w:rsid w:val="00D560E8"/>
    <w:rsid w:val="00D561F9"/>
    <w:rsid w:val="00D568A4"/>
    <w:rsid w:val="00D57B5E"/>
    <w:rsid w:val="00D60422"/>
    <w:rsid w:val="00D61EDC"/>
    <w:rsid w:val="00D62936"/>
    <w:rsid w:val="00D62A4D"/>
    <w:rsid w:val="00D62CBC"/>
    <w:rsid w:val="00D62D44"/>
    <w:rsid w:val="00D63ECA"/>
    <w:rsid w:val="00D64AB8"/>
    <w:rsid w:val="00D64F1B"/>
    <w:rsid w:val="00D661CF"/>
    <w:rsid w:val="00D663B2"/>
    <w:rsid w:val="00D664AE"/>
    <w:rsid w:val="00D66DA2"/>
    <w:rsid w:val="00D70621"/>
    <w:rsid w:val="00D70C32"/>
    <w:rsid w:val="00D71A86"/>
    <w:rsid w:val="00D71CAF"/>
    <w:rsid w:val="00D71F15"/>
    <w:rsid w:val="00D7254C"/>
    <w:rsid w:val="00D739B8"/>
    <w:rsid w:val="00D7421C"/>
    <w:rsid w:val="00D7473A"/>
    <w:rsid w:val="00D74741"/>
    <w:rsid w:val="00D74DBB"/>
    <w:rsid w:val="00D765C9"/>
    <w:rsid w:val="00D768BC"/>
    <w:rsid w:val="00D772DD"/>
    <w:rsid w:val="00D77746"/>
    <w:rsid w:val="00D8023E"/>
    <w:rsid w:val="00D80261"/>
    <w:rsid w:val="00D81055"/>
    <w:rsid w:val="00D81977"/>
    <w:rsid w:val="00D83620"/>
    <w:rsid w:val="00D83CF4"/>
    <w:rsid w:val="00D83D82"/>
    <w:rsid w:val="00D84A92"/>
    <w:rsid w:val="00D84B8B"/>
    <w:rsid w:val="00D87355"/>
    <w:rsid w:val="00D878A8"/>
    <w:rsid w:val="00D90B9E"/>
    <w:rsid w:val="00D90C2B"/>
    <w:rsid w:val="00D917C3"/>
    <w:rsid w:val="00D92AEA"/>
    <w:rsid w:val="00D934D1"/>
    <w:rsid w:val="00D9575F"/>
    <w:rsid w:val="00D95948"/>
    <w:rsid w:val="00D95E5A"/>
    <w:rsid w:val="00D96AED"/>
    <w:rsid w:val="00D96FF7"/>
    <w:rsid w:val="00DA1386"/>
    <w:rsid w:val="00DA1700"/>
    <w:rsid w:val="00DA2272"/>
    <w:rsid w:val="00DA28CD"/>
    <w:rsid w:val="00DA2CDB"/>
    <w:rsid w:val="00DA524A"/>
    <w:rsid w:val="00DA58F5"/>
    <w:rsid w:val="00DA5C4D"/>
    <w:rsid w:val="00DA74AC"/>
    <w:rsid w:val="00DB0C90"/>
    <w:rsid w:val="00DB0F6F"/>
    <w:rsid w:val="00DB26AC"/>
    <w:rsid w:val="00DB2E0E"/>
    <w:rsid w:val="00DB3C53"/>
    <w:rsid w:val="00DB417A"/>
    <w:rsid w:val="00DB5F2F"/>
    <w:rsid w:val="00DB62E6"/>
    <w:rsid w:val="00DB7F2B"/>
    <w:rsid w:val="00DC0365"/>
    <w:rsid w:val="00DC36C0"/>
    <w:rsid w:val="00DC3FFF"/>
    <w:rsid w:val="00DC51F6"/>
    <w:rsid w:val="00DC5C58"/>
    <w:rsid w:val="00DC71D3"/>
    <w:rsid w:val="00DC77EA"/>
    <w:rsid w:val="00DC7EF1"/>
    <w:rsid w:val="00DD06DA"/>
    <w:rsid w:val="00DD0D76"/>
    <w:rsid w:val="00DD10B4"/>
    <w:rsid w:val="00DD10DF"/>
    <w:rsid w:val="00DD12DC"/>
    <w:rsid w:val="00DD27F5"/>
    <w:rsid w:val="00DD2A47"/>
    <w:rsid w:val="00DD2CF0"/>
    <w:rsid w:val="00DD2D75"/>
    <w:rsid w:val="00DD341A"/>
    <w:rsid w:val="00DD4C26"/>
    <w:rsid w:val="00DD66E9"/>
    <w:rsid w:val="00DD73FC"/>
    <w:rsid w:val="00DE0F45"/>
    <w:rsid w:val="00DE1A7C"/>
    <w:rsid w:val="00DE25B5"/>
    <w:rsid w:val="00DE2901"/>
    <w:rsid w:val="00DE43E6"/>
    <w:rsid w:val="00DE534A"/>
    <w:rsid w:val="00DE6B44"/>
    <w:rsid w:val="00DF0E8D"/>
    <w:rsid w:val="00DF11ED"/>
    <w:rsid w:val="00DF17BD"/>
    <w:rsid w:val="00DF2936"/>
    <w:rsid w:val="00DF2A1D"/>
    <w:rsid w:val="00DF2D06"/>
    <w:rsid w:val="00DF2D3A"/>
    <w:rsid w:val="00DF2E73"/>
    <w:rsid w:val="00DF3962"/>
    <w:rsid w:val="00DF5664"/>
    <w:rsid w:val="00DF6016"/>
    <w:rsid w:val="00DF67B7"/>
    <w:rsid w:val="00DF717C"/>
    <w:rsid w:val="00DF764C"/>
    <w:rsid w:val="00E00783"/>
    <w:rsid w:val="00E0171B"/>
    <w:rsid w:val="00E01D9E"/>
    <w:rsid w:val="00E0236D"/>
    <w:rsid w:val="00E02BA1"/>
    <w:rsid w:val="00E03620"/>
    <w:rsid w:val="00E037BF"/>
    <w:rsid w:val="00E041C8"/>
    <w:rsid w:val="00E04830"/>
    <w:rsid w:val="00E04D96"/>
    <w:rsid w:val="00E066AD"/>
    <w:rsid w:val="00E06D97"/>
    <w:rsid w:val="00E06DD9"/>
    <w:rsid w:val="00E077CE"/>
    <w:rsid w:val="00E104C7"/>
    <w:rsid w:val="00E1075C"/>
    <w:rsid w:val="00E1092E"/>
    <w:rsid w:val="00E10E77"/>
    <w:rsid w:val="00E10EB1"/>
    <w:rsid w:val="00E10F99"/>
    <w:rsid w:val="00E11487"/>
    <w:rsid w:val="00E1155B"/>
    <w:rsid w:val="00E129B1"/>
    <w:rsid w:val="00E1605D"/>
    <w:rsid w:val="00E16128"/>
    <w:rsid w:val="00E1753C"/>
    <w:rsid w:val="00E175D0"/>
    <w:rsid w:val="00E17C00"/>
    <w:rsid w:val="00E20220"/>
    <w:rsid w:val="00E20728"/>
    <w:rsid w:val="00E20DD5"/>
    <w:rsid w:val="00E21320"/>
    <w:rsid w:val="00E22617"/>
    <w:rsid w:val="00E25ABD"/>
    <w:rsid w:val="00E25BA5"/>
    <w:rsid w:val="00E2747B"/>
    <w:rsid w:val="00E30A76"/>
    <w:rsid w:val="00E31449"/>
    <w:rsid w:val="00E31E5E"/>
    <w:rsid w:val="00E32278"/>
    <w:rsid w:val="00E32976"/>
    <w:rsid w:val="00E32AE3"/>
    <w:rsid w:val="00E3303C"/>
    <w:rsid w:val="00E33686"/>
    <w:rsid w:val="00E33B2D"/>
    <w:rsid w:val="00E340BC"/>
    <w:rsid w:val="00E344F6"/>
    <w:rsid w:val="00E36B89"/>
    <w:rsid w:val="00E36BD1"/>
    <w:rsid w:val="00E3716F"/>
    <w:rsid w:val="00E42492"/>
    <w:rsid w:val="00E425BB"/>
    <w:rsid w:val="00E43F1F"/>
    <w:rsid w:val="00E44A16"/>
    <w:rsid w:val="00E45034"/>
    <w:rsid w:val="00E454F5"/>
    <w:rsid w:val="00E47B83"/>
    <w:rsid w:val="00E5057A"/>
    <w:rsid w:val="00E52521"/>
    <w:rsid w:val="00E533DC"/>
    <w:rsid w:val="00E53D9A"/>
    <w:rsid w:val="00E5430E"/>
    <w:rsid w:val="00E543BA"/>
    <w:rsid w:val="00E552CD"/>
    <w:rsid w:val="00E558A4"/>
    <w:rsid w:val="00E56F30"/>
    <w:rsid w:val="00E57710"/>
    <w:rsid w:val="00E618B6"/>
    <w:rsid w:val="00E61CA9"/>
    <w:rsid w:val="00E61DB4"/>
    <w:rsid w:val="00E62414"/>
    <w:rsid w:val="00E63FB3"/>
    <w:rsid w:val="00E6401C"/>
    <w:rsid w:val="00E64C37"/>
    <w:rsid w:val="00E64C73"/>
    <w:rsid w:val="00E65297"/>
    <w:rsid w:val="00E65796"/>
    <w:rsid w:val="00E661EF"/>
    <w:rsid w:val="00E66646"/>
    <w:rsid w:val="00E668CC"/>
    <w:rsid w:val="00E674D9"/>
    <w:rsid w:val="00E67723"/>
    <w:rsid w:val="00E71BF2"/>
    <w:rsid w:val="00E7226B"/>
    <w:rsid w:val="00E727EB"/>
    <w:rsid w:val="00E72BE4"/>
    <w:rsid w:val="00E73C2C"/>
    <w:rsid w:val="00E73FB9"/>
    <w:rsid w:val="00E75CE7"/>
    <w:rsid w:val="00E76992"/>
    <w:rsid w:val="00E77301"/>
    <w:rsid w:val="00E77508"/>
    <w:rsid w:val="00E77790"/>
    <w:rsid w:val="00E77833"/>
    <w:rsid w:val="00E77C6F"/>
    <w:rsid w:val="00E80ABA"/>
    <w:rsid w:val="00E810E6"/>
    <w:rsid w:val="00E8255C"/>
    <w:rsid w:val="00E82788"/>
    <w:rsid w:val="00E82D76"/>
    <w:rsid w:val="00E82EAE"/>
    <w:rsid w:val="00E843CE"/>
    <w:rsid w:val="00E84C79"/>
    <w:rsid w:val="00E84F3A"/>
    <w:rsid w:val="00E85001"/>
    <w:rsid w:val="00E85ACD"/>
    <w:rsid w:val="00E8638D"/>
    <w:rsid w:val="00E870F4"/>
    <w:rsid w:val="00E87B39"/>
    <w:rsid w:val="00E90141"/>
    <w:rsid w:val="00E90A59"/>
    <w:rsid w:val="00E91384"/>
    <w:rsid w:val="00E92651"/>
    <w:rsid w:val="00E92B13"/>
    <w:rsid w:val="00E92DD1"/>
    <w:rsid w:val="00E9313F"/>
    <w:rsid w:val="00E949E8"/>
    <w:rsid w:val="00E949F4"/>
    <w:rsid w:val="00E95962"/>
    <w:rsid w:val="00E962A0"/>
    <w:rsid w:val="00E96F34"/>
    <w:rsid w:val="00E97B94"/>
    <w:rsid w:val="00EA2D37"/>
    <w:rsid w:val="00EA321F"/>
    <w:rsid w:val="00EA33ED"/>
    <w:rsid w:val="00EA44A7"/>
    <w:rsid w:val="00EA4D72"/>
    <w:rsid w:val="00EA507D"/>
    <w:rsid w:val="00EA796B"/>
    <w:rsid w:val="00EB0200"/>
    <w:rsid w:val="00EB1EBC"/>
    <w:rsid w:val="00EB381F"/>
    <w:rsid w:val="00EB5256"/>
    <w:rsid w:val="00EB690E"/>
    <w:rsid w:val="00EC0558"/>
    <w:rsid w:val="00EC1219"/>
    <w:rsid w:val="00EC1F18"/>
    <w:rsid w:val="00EC2F7C"/>
    <w:rsid w:val="00EC477F"/>
    <w:rsid w:val="00EC4AD4"/>
    <w:rsid w:val="00EC4F21"/>
    <w:rsid w:val="00EC5C05"/>
    <w:rsid w:val="00EC5D0E"/>
    <w:rsid w:val="00EC5D22"/>
    <w:rsid w:val="00EC668F"/>
    <w:rsid w:val="00EC73DE"/>
    <w:rsid w:val="00ED0910"/>
    <w:rsid w:val="00ED1F48"/>
    <w:rsid w:val="00ED289F"/>
    <w:rsid w:val="00ED298E"/>
    <w:rsid w:val="00ED43E5"/>
    <w:rsid w:val="00ED4E1F"/>
    <w:rsid w:val="00ED5802"/>
    <w:rsid w:val="00ED61DB"/>
    <w:rsid w:val="00ED66AB"/>
    <w:rsid w:val="00EE0BED"/>
    <w:rsid w:val="00EE11DD"/>
    <w:rsid w:val="00EE2082"/>
    <w:rsid w:val="00EE33F6"/>
    <w:rsid w:val="00EE423B"/>
    <w:rsid w:val="00EE643C"/>
    <w:rsid w:val="00EE665F"/>
    <w:rsid w:val="00EE7282"/>
    <w:rsid w:val="00EE76A8"/>
    <w:rsid w:val="00EE7F43"/>
    <w:rsid w:val="00EF11D7"/>
    <w:rsid w:val="00EF12E2"/>
    <w:rsid w:val="00EF40F9"/>
    <w:rsid w:val="00EF41CC"/>
    <w:rsid w:val="00EF4310"/>
    <w:rsid w:val="00EF4DF8"/>
    <w:rsid w:val="00EF52E7"/>
    <w:rsid w:val="00EF7C0A"/>
    <w:rsid w:val="00F004A3"/>
    <w:rsid w:val="00F00B7A"/>
    <w:rsid w:val="00F02A93"/>
    <w:rsid w:val="00F02AFD"/>
    <w:rsid w:val="00F038D0"/>
    <w:rsid w:val="00F03E06"/>
    <w:rsid w:val="00F0414C"/>
    <w:rsid w:val="00F042EA"/>
    <w:rsid w:val="00F04D79"/>
    <w:rsid w:val="00F051D5"/>
    <w:rsid w:val="00F05236"/>
    <w:rsid w:val="00F05E20"/>
    <w:rsid w:val="00F05EE0"/>
    <w:rsid w:val="00F06279"/>
    <w:rsid w:val="00F06500"/>
    <w:rsid w:val="00F07387"/>
    <w:rsid w:val="00F07A2A"/>
    <w:rsid w:val="00F12BB6"/>
    <w:rsid w:val="00F14C8C"/>
    <w:rsid w:val="00F16DF4"/>
    <w:rsid w:val="00F16FD5"/>
    <w:rsid w:val="00F17798"/>
    <w:rsid w:val="00F17AF9"/>
    <w:rsid w:val="00F2009C"/>
    <w:rsid w:val="00F20D37"/>
    <w:rsid w:val="00F21097"/>
    <w:rsid w:val="00F2137A"/>
    <w:rsid w:val="00F218E8"/>
    <w:rsid w:val="00F22249"/>
    <w:rsid w:val="00F22849"/>
    <w:rsid w:val="00F22BD5"/>
    <w:rsid w:val="00F22D8C"/>
    <w:rsid w:val="00F231E2"/>
    <w:rsid w:val="00F2417C"/>
    <w:rsid w:val="00F248F1"/>
    <w:rsid w:val="00F25096"/>
    <w:rsid w:val="00F25B41"/>
    <w:rsid w:val="00F270D6"/>
    <w:rsid w:val="00F274D3"/>
    <w:rsid w:val="00F31774"/>
    <w:rsid w:val="00F31C25"/>
    <w:rsid w:val="00F3532A"/>
    <w:rsid w:val="00F355CD"/>
    <w:rsid w:val="00F3656F"/>
    <w:rsid w:val="00F37401"/>
    <w:rsid w:val="00F3780A"/>
    <w:rsid w:val="00F37C4D"/>
    <w:rsid w:val="00F37F89"/>
    <w:rsid w:val="00F40777"/>
    <w:rsid w:val="00F41002"/>
    <w:rsid w:val="00F410B4"/>
    <w:rsid w:val="00F413A2"/>
    <w:rsid w:val="00F415F5"/>
    <w:rsid w:val="00F422C3"/>
    <w:rsid w:val="00F43E15"/>
    <w:rsid w:val="00F4661E"/>
    <w:rsid w:val="00F47955"/>
    <w:rsid w:val="00F47988"/>
    <w:rsid w:val="00F50467"/>
    <w:rsid w:val="00F504D6"/>
    <w:rsid w:val="00F525AB"/>
    <w:rsid w:val="00F5429F"/>
    <w:rsid w:val="00F54A1C"/>
    <w:rsid w:val="00F54DFE"/>
    <w:rsid w:val="00F55E05"/>
    <w:rsid w:val="00F5612E"/>
    <w:rsid w:val="00F56910"/>
    <w:rsid w:val="00F572B1"/>
    <w:rsid w:val="00F5789A"/>
    <w:rsid w:val="00F57E38"/>
    <w:rsid w:val="00F60113"/>
    <w:rsid w:val="00F60FB7"/>
    <w:rsid w:val="00F629C9"/>
    <w:rsid w:val="00F65725"/>
    <w:rsid w:val="00F6682B"/>
    <w:rsid w:val="00F66E3F"/>
    <w:rsid w:val="00F66F57"/>
    <w:rsid w:val="00F66FB0"/>
    <w:rsid w:val="00F676ED"/>
    <w:rsid w:val="00F67889"/>
    <w:rsid w:val="00F70852"/>
    <w:rsid w:val="00F70D17"/>
    <w:rsid w:val="00F70D23"/>
    <w:rsid w:val="00F7124C"/>
    <w:rsid w:val="00F71D6F"/>
    <w:rsid w:val="00F73EA4"/>
    <w:rsid w:val="00F755B7"/>
    <w:rsid w:val="00F7597A"/>
    <w:rsid w:val="00F760BC"/>
    <w:rsid w:val="00F773F7"/>
    <w:rsid w:val="00F7757C"/>
    <w:rsid w:val="00F77FDD"/>
    <w:rsid w:val="00F8086E"/>
    <w:rsid w:val="00F84B6D"/>
    <w:rsid w:val="00F84C36"/>
    <w:rsid w:val="00F84DCC"/>
    <w:rsid w:val="00F85C1F"/>
    <w:rsid w:val="00F8612F"/>
    <w:rsid w:val="00F90C5F"/>
    <w:rsid w:val="00F915AF"/>
    <w:rsid w:val="00F922D8"/>
    <w:rsid w:val="00F92966"/>
    <w:rsid w:val="00F93269"/>
    <w:rsid w:val="00F95676"/>
    <w:rsid w:val="00F95D4B"/>
    <w:rsid w:val="00F96EA2"/>
    <w:rsid w:val="00F9739E"/>
    <w:rsid w:val="00F97F37"/>
    <w:rsid w:val="00FA01D4"/>
    <w:rsid w:val="00FA034B"/>
    <w:rsid w:val="00FA0C05"/>
    <w:rsid w:val="00FA1745"/>
    <w:rsid w:val="00FA179E"/>
    <w:rsid w:val="00FA1F0D"/>
    <w:rsid w:val="00FA2252"/>
    <w:rsid w:val="00FA2256"/>
    <w:rsid w:val="00FA2725"/>
    <w:rsid w:val="00FA2E9C"/>
    <w:rsid w:val="00FA3290"/>
    <w:rsid w:val="00FA409C"/>
    <w:rsid w:val="00FA4687"/>
    <w:rsid w:val="00FA4A4A"/>
    <w:rsid w:val="00FA5515"/>
    <w:rsid w:val="00FA7BF3"/>
    <w:rsid w:val="00FB0241"/>
    <w:rsid w:val="00FB07D3"/>
    <w:rsid w:val="00FB0C66"/>
    <w:rsid w:val="00FB1C3D"/>
    <w:rsid w:val="00FB447C"/>
    <w:rsid w:val="00FB5110"/>
    <w:rsid w:val="00FB6198"/>
    <w:rsid w:val="00FB70D2"/>
    <w:rsid w:val="00FC0E13"/>
    <w:rsid w:val="00FC217C"/>
    <w:rsid w:val="00FC3593"/>
    <w:rsid w:val="00FC3E20"/>
    <w:rsid w:val="00FC4227"/>
    <w:rsid w:val="00FC4DDB"/>
    <w:rsid w:val="00FC563B"/>
    <w:rsid w:val="00FC57CE"/>
    <w:rsid w:val="00FC5891"/>
    <w:rsid w:val="00FC6FD2"/>
    <w:rsid w:val="00FC7270"/>
    <w:rsid w:val="00FC7724"/>
    <w:rsid w:val="00FC7949"/>
    <w:rsid w:val="00FD21CF"/>
    <w:rsid w:val="00FD343D"/>
    <w:rsid w:val="00FD5735"/>
    <w:rsid w:val="00FD6648"/>
    <w:rsid w:val="00FD6FE6"/>
    <w:rsid w:val="00FD7967"/>
    <w:rsid w:val="00FD7CA2"/>
    <w:rsid w:val="00FD7CB4"/>
    <w:rsid w:val="00FE083E"/>
    <w:rsid w:val="00FE18B1"/>
    <w:rsid w:val="00FE1A53"/>
    <w:rsid w:val="00FE229B"/>
    <w:rsid w:val="00FE2349"/>
    <w:rsid w:val="00FE28E9"/>
    <w:rsid w:val="00FE330D"/>
    <w:rsid w:val="00FE3A93"/>
    <w:rsid w:val="00FE4364"/>
    <w:rsid w:val="00FE4684"/>
    <w:rsid w:val="00FE50CE"/>
    <w:rsid w:val="00FE5260"/>
    <w:rsid w:val="00FE550F"/>
    <w:rsid w:val="00FE5AD1"/>
    <w:rsid w:val="00FE690C"/>
    <w:rsid w:val="00FE6F35"/>
    <w:rsid w:val="00FE79DC"/>
    <w:rsid w:val="00FE7ECD"/>
    <w:rsid w:val="00FF0166"/>
    <w:rsid w:val="00FF135C"/>
    <w:rsid w:val="00FF3756"/>
    <w:rsid w:val="00FF40B1"/>
    <w:rsid w:val="00FF41F0"/>
    <w:rsid w:val="00FF4832"/>
    <w:rsid w:val="00FF4DD5"/>
    <w:rsid w:val="00FF5027"/>
    <w:rsid w:val="00FF5D88"/>
    <w:rsid w:val="00FF5D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page number"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qFormat/>
    <w:rsid w:val="00BA59F9"/>
    <w:pPr>
      <w:keepNext/>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BA59F9"/>
    <w:pPr>
      <w:keepNext/>
      <w:bidi w:val="0"/>
      <w:jc w:val="center"/>
      <w:outlineLvl w:val="1"/>
    </w:pPr>
    <w:rPr>
      <w:rFonts w:ascii="Cambria" w:hAnsi="Cambria"/>
      <w:b/>
      <w:bCs/>
      <w:i/>
      <w:iCs/>
      <w:sz w:val="28"/>
      <w:szCs w:val="28"/>
    </w:rPr>
  </w:style>
  <w:style w:type="paragraph" w:styleId="Heading3">
    <w:name w:val="heading 3"/>
    <w:basedOn w:val="Normal"/>
    <w:next w:val="Normal"/>
    <w:link w:val="Heading3Char"/>
    <w:uiPriority w:val="99"/>
    <w:qFormat/>
    <w:rsid w:val="00BA59F9"/>
    <w:pPr>
      <w:keepNext/>
      <w:outlineLvl w:val="2"/>
    </w:pPr>
    <w:rPr>
      <w:rFonts w:ascii="Cambria" w:hAnsi="Cambria"/>
      <w:b/>
      <w:bCs/>
      <w:sz w:val="26"/>
      <w:szCs w:val="26"/>
    </w:rPr>
  </w:style>
  <w:style w:type="paragraph" w:styleId="Heading4">
    <w:name w:val="heading 4"/>
    <w:basedOn w:val="Normal"/>
    <w:next w:val="Normal"/>
    <w:link w:val="Heading4Char"/>
    <w:uiPriority w:val="99"/>
    <w:qFormat/>
    <w:rsid w:val="00BA59F9"/>
    <w:pPr>
      <w:keepNext/>
      <w:jc w:val="center"/>
      <w:outlineLvl w:val="3"/>
    </w:pPr>
    <w:rPr>
      <w:rFonts w:ascii="Calibri" w:hAnsi="Calibri" w:cs="Arial"/>
      <w:b/>
      <w:bCs/>
      <w:sz w:val="28"/>
      <w:szCs w:val="28"/>
    </w:rPr>
  </w:style>
  <w:style w:type="paragraph" w:styleId="Heading5">
    <w:name w:val="heading 5"/>
    <w:basedOn w:val="Normal"/>
    <w:next w:val="Normal"/>
    <w:link w:val="Heading5Char"/>
    <w:uiPriority w:val="99"/>
    <w:qFormat/>
    <w:rsid w:val="00BA59F9"/>
    <w:pPr>
      <w:keepNext/>
      <w:jc w:val="center"/>
      <w:outlineLvl w:val="4"/>
    </w:pPr>
    <w:rPr>
      <w:rFonts w:ascii="Calibri" w:hAnsi="Calibri" w:cs="Arial"/>
      <w:b/>
      <w:bCs/>
      <w:i/>
      <w:iCs/>
      <w:sz w:val="26"/>
      <w:szCs w:val="26"/>
    </w:rPr>
  </w:style>
  <w:style w:type="paragraph" w:styleId="Heading6">
    <w:name w:val="heading 6"/>
    <w:basedOn w:val="Normal"/>
    <w:next w:val="Normal"/>
    <w:link w:val="Heading6Char"/>
    <w:qFormat/>
    <w:rsid w:val="00BA59F9"/>
    <w:pPr>
      <w:keepNext/>
      <w:jc w:val="center"/>
      <w:outlineLvl w:val="5"/>
    </w:pPr>
    <w:rPr>
      <w:rFonts w:ascii="Calibri" w:hAnsi="Calibri" w:cs="Arial"/>
      <w:b/>
      <w:bCs/>
      <w:sz w:val="20"/>
      <w:szCs w:val="20"/>
    </w:rPr>
  </w:style>
  <w:style w:type="paragraph" w:styleId="Heading7">
    <w:name w:val="heading 7"/>
    <w:basedOn w:val="Normal"/>
    <w:next w:val="Normal"/>
    <w:link w:val="Heading7Char"/>
    <w:qFormat/>
    <w:rsid w:val="00BA59F9"/>
    <w:pPr>
      <w:keepNext/>
      <w:jc w:val="center"/>
      <w:outlineLvl w:val="6"/>
    </w:pPr>
    <w:rPr>
      <w:rFonts w:ascii="Calibri" w:hAnsi="Calibri" w:cs="Arial"/>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ascii="Calibri" w:hAnsi="Calibri" w:cs="Arial"/>
      <w:i/>
      <w:iCs/>
    </w:rPr>
  </w:style>
  <w:style w:type="paragraph" w:styleId="Heading9">
    <w:name w:val="heading 9"/>
    <w:basedOn w:val="Normal"/>
    <w:next w:val="Normal"/>
    <w:link w:val="Heading9Char"/>
    <w:uiPriority w:val="99"/>
    <w:qFormat/>
    <w:rsid w:val="00BA59F9"/>
    <w:pPr>
      <w:keepNext/>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link w:val="Heading5"/>
    <w:uiPriority w:val="99"/>
    <w:locked/>
    <w:rsid w:val="005D4850"/>
    <w:rPr>
      <w:rFonts w:ascii="Calibri" w:hAnsi="Calibri" w:cs="Arial"/>
      <w:b/>
      <w:bCs/>
      <w:i/>
      <w:iCs/>
      <w:sz w:val="26"/>
      <w:szCs w:val="26"/>
      <w:lang w:eastAsia="ar-SA" w:bidi="ar-SA"/>
    </w:rPr>
  </w:style>
  <w:style w:type="character" w:customStyle="1" w:styleId="Heading6Char">
    <w:name w:val="Heading 6 Char"/>
    <w:link w:val="Heading6"/>
    <w:locked/>
    <w:rsid w:val="005D4850"/>
    <w:rPr>
      <w:rFonts w:ascii="Calibri" w:hAnsi="Calibri" w:cs="Arial"/>
      <w:b/>
      <w:bCs/>
      <w:lang w:eastAsia="ar-SA" w:bidi="ar-SA"/>
    </w:rPr>
  </w:style>
  <w:style w:type="character" w:customStyle="1" w:styleId="Heading7Char">
    <w:name w:val="Heading 7 Char"/>
    <w:link w:val="Heading7"/>
    <w:locked/>
    <w:rsid w:val="005D4850"/>
    <w:rPr>
      <w:rFonts w:ascii="Calibri" w:hAnsi="Calibri" w:cs="Arial"/>
      <w:sz w:val="24"/>
      <w:szCs w:val="24"/>
      <w:lang w:eastAsia="ar-SA" w:bidi="ar-SA"/>
    </w:rPr>
  </w:style>
  <w:style w:type="character" w:customStyle="1" w:styleId="Heading8Char">
    <w:name w:val="Heading 8 Char"/>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link w:val="Heading9"/>
    <w:uiPriority w:val="99"/>
    <w:locked/>
    <w:rsid w:val="005D4850"/>
    <w:rPr>
      <w:rFonts w:ascii="Cambria" w:hAnsi="Cambria" w:cs="Times New Roman"/>
      <w:lang w:eastAsia="ar-SA" w:bidi="ar-SA"/>
    </w:rPr>
  </w:style>
  <w:style w:type="paragraph" w:styleId="Caption">
    <w:name w:val="caption"/>
    <w:basedOn w:val="Normal"/>
    <w:next w:val="Normal"/>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rPr>
  </w:style>
  <w:style w:type="character" w:customStyle="1" w:styleId="BodyTextChar">
    <w:name w:val="Body Text Char"/>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style>
  <w:style w:type="character" w:customStyle="1" w:styleId="BodyTextIndentChar">
    <w:name w:val="Body Text Indent Char"/>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style>
  <w:style w:type="character" w:customStyle="1" w:styleId="BodyText2Char">
    <w:name w:val="Body Text 2 Char"/>
    <w:link w:val="BodyText2"/>
    <w:uiPriority w:val="99"/>
    <w:semiHidden/>
    <w:locked/>
    <w:rsid w:val="005D4850"/>
    <w:rPr>
      <w:rFonts w:cs="Times New Roman"/>
      <w:sz w:val="24"/>
      <w:szCs w:val="24"/>
      <w:lang w:eastAsia="ar-SA" w:bidi="ar-SA"/>
    </w:rPr>
  </w:style>
  <w:style w:type="paragraph" w:styleId="BlockText">
    <w:name w:val="Block Text"/>
    <w:aliases w:val="Block Text list,Blo&#10;i,Bloi"/>
    <w:basedOn w:val="Normal"/>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ascii="Cambria" w:hAnsi="Cambria"/>
      <w:b/>
      <w:bCs/>
      <w:kern w:val="28"/>
      <w:sz w:val="32"/>
      <w:szCs w:val="32"/>
    </w:rPr>
  </w:style>
  <w:style w:type="character" w:customStyle="1" w:styleId="TitleChar">
    <w:name w:val="Title Char"/>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uiPriority w:val="99"/>
    <w:semiHidden/>
    <w:rsid w:val="00BA59F9"/>
    <w:rPr>
      <w:rFonts w:cs="Times New Roman"/>
      <w:color w:val="800080"/>
      <w:u w:val="single"/>
    </w:rPr>
  </w:style>
  <w:style w:type="character" w:styleId="PageNumber">
    <w:name w:val="page number"/>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39"/>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39"/>
    <w:rsid w:val="00CC4AA1"/>
    <w:pPr>
      <w:tabs>
        <w:tab w:val="right" w:pos="9063"/>
      </w:tabs>
      <w:ind w:left="240" w:hanging="322"/>
    </w:pPr>
  </w:style>
  <w:style w:type="paragraph" w:styleId="TOC3">
    <w:name w:val="toc 3"/>
    <w:basedOn w:val="Normal"/>
    <w:next w:val="Normal"/>
    <w:autoRedefine/>
    <w:uiPriority w:val="39"/>
    <w:rsid w:val="00BA59F9"/>
    <w:pPr>
      <w:bidi w:val="0"/>
      <w:ind w:left="480"/>
    </w:pPr>
  </w:style>
  <w:style w:type="paragraph" w:styleId="TOC4">
    <w:name w:val="toc 4"/>
    <w:basedOn w:val="Normal"/>
    <w:next w:val="Normal"/>
    <w:autoRedefine/>
    <w:uiPriority w:val="39"/>
    <w:rsid w:val="00BA59F9"/>
    <w:pPr>
      <w:bidi w:val="0"/>
      <w:ind w:left="720"/>
    </w:pPr>
  </w:style>
  <w:style w:type="paragraph" w:styleId="TOC5">
    <w:name w:val="toc 5"/>
    <w:basedOn w:val="Normal"/>
    <w:next w:val="Normal"/>
    <w:autoRedefine/>
    <w:uiPriority w:val="39"/>
    <w:rsid w:val="00BA59F9"/>
    <w:pPr>
      <w:bidi w:val="0"/>
      <w:ind w:left="960"/>
    </w:pPr>
  </w:style>
  <w:style w:type="paragraph" w:styleId="TOC6">
    <w:name w:val="toc 6"/>
    <w:basedOn w:val="Normal"/>
    <w:next w:val="Normal"/>
    <w:autoRedefine/>
    <w:uiPriority w:val="39"/>
    <w:rsid w:val="00BA59F9"/>
    <w:pPr>
      <w:bidi w:val="0"/>
      <w:ind w:left="1200"/>
    </w:pPr>
  </w:style>
  <w:style w:type="paragraph" w:styleId="TOC7">
    <w:name w:val="toc 7"/>
    <w:basedOn w:val="Normal"/>
    <w:next w:val="Normal"/>
    <w:autoRedefine/>
    <w:uiPriority w:val="39"/>
    <w:rsid w:val="00BA59F9"/>
    <w:pPr>
      <w:bidi w:val="0"/>
      <w:ind w:left="1440"/>
    </w:pPr>
  </w:style>
  <w:style w:type="paragraph" w:styleId="TOC8">
    <w:name w:val="toc 8"/>
    <w:basedOn w:val="Normal"/>
    <w:next w:val="Normal"/>
    <w:autoRedefine/>
    <w:uiPriority w:val="39"/>
    <w:rsid w:val="00BA59F9"/>
    <w:pPr>
      <w:bidi w:val="0"/>
      <w:ind w:left="1680"/>
    </w:pPr>
  </w:style>
  <w:style w:type="paragraph" w:styleId="TOC9">
    <w:name w:val="toc 9"/>
    <w:basedOn w:val="Normal"/>
    <w:next w:val="Normal"/>
    <w:autoRedefine/>
    <w:uiPriority w:val="39"/>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uiPriority w:val="99"/>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semiHidden/>
    <w:rsid w:val="00BA59F9"/>
    <w:pPr>
      <w:ind w:left="1"/>
      <w:jc w:val="both"/>
    </w:pPr>
  </w:style>
  <w:style w:type="character" w:customStyle="1" w:styleId="BodyTextIndent2Char">
    <w:name w:val="Body Text Indent 2 Char"/>
    <w:link w:val="BodyTextIndent2"/>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sz w:val="16"/>
      <w:szCs w:val="16"/>
    </w:rPr>
  </w:style>
  <w:style w:type="character" w:customStyle="1" w:styleId="BodyText3Char">
    <w:name w:val="Body Text 3 Char"/>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sz w:val="16"/>
      <w:szCs w:val="16"/>
    </w:rPr>
  </w:style>
  <w:style w:type="character" w:customStyle="1" w:styleId="BodyTextIndent3Char">
    <w:name w:val="Body Text Indent 3 Char"/>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link w:val="BalloonText"/>
    <w:uiPriority w:val="99"/>
    <w:semiHidden/>
    <w:locked/>
    <w:rsid w:val="002201D2"/>
    <w:rPr>
      <w:rFonts w:ascii="Tahoma" w:hAnsi="Tahoma" w:cs="Tahoma"/>
      <w:sz w:val="16"/>
      <w:szCs w:val="16"/>
      <w:lang w:eastAsia="ar-SA" w:bidi="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607FA2"/>
    <w:pPr>
      <w:ind w:left="720"/>
    </w:pPr>
  </w:style>
  <w:style w:type="table" w:styleId="TableGrid">
    <w:name w:val="Table Grid"/>
    <w:basedOn w:val="TableNormal"/>
    <w:uiPriority w:val="59"/>
    <w:locked/>
    <w:rsid w:val="00220A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locked/>
    <w:rsid w:val="0005523C"/>
    <w:pPr>
      <w:overflowPunct w:val="0"/>
      <w:autoSpaceDE w:val="0"/>
      <w:autoSpaceDN w:val="0"/>
      <w:bidi w:val="0"/>
      <w:adjustRightInd w:val="0"/>
      <w:textAlignment w:val="baseline"/>
    </w:pPr>
    <w:rPr>
      <w:sz w:val="20"/>
      <w:szCs w:val="20"/>
    </w:rPr>
  </w:style>
  <w:style w:type="character" w:customStyle="1" w:styleId="FootnoteTextChar">
    <w:name w:val="Footnote Text Char"/>
    <w:link w:val="FootnoteText"/>
    <w:uiPriority w:val="99"/>
    <w:semiHidden/>
    <w:rsid w:val="0005523C"/>
    <w:rPr>
      <w:sz w:val="20"/>
      <w:szCs w:val="20"/>
    </w:rPr>
  </w:style>
  <w:style w:type="character" w:styleId="FootnoteReference">
    <w:name w:val="footnote reference"/>
    <w:uiPriority w:val="99"/>
    <w:semiHidden/>
    <w:unhideWhenUsed/>
    <w:locked/>
    <w:rsid w:val="005E1633"/>
    <w:rPr>
      <w:vertAlign w:val="superscript"/>
    </w:rPr>
  </w:style>
  <w:style w:type="paragraph" w:customStyle="1" w:styleId="xl69">
    <w:name w:val="xl69"/>
    <w:basedOn w:val="Normal"/>
    <w:rsid w:val="000C3BD7"/>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696754"/>
    <w:pPr>
      <w:jc w:val="lowKashida"/>
    </w:pPr>
    <w:rPr>
      <w:b/>
      <w:bCs/>
    </w:rPr>
  </w:style>
  <w:style w:type="character" w:customStyle="1" w:styleId="SubtitleChar">
    <w:name w:val="Subtitle Char"/>
    <w:link w:val="Subtitle"/>
    <w:rsid w:val="00696754"/>
    <w:rPr>
      <w:rFonts w:cs="Simplified Arabic"/>
      <w:b/>
      <w:bCs/>
      <w:sz w:val="24"/>
      <w:szCs w:val="24"/>
    </w:rPr>
  </w:style>
  <w:style w:type="character" w:customStyle="1" w:styleId="CommentSubjectChar">
    <w:name w:val="Comment Subject Char"/>
    <w:basedOn w:val="CommentTextChar"/>
    <w:link w:val="CommentSubject"/>
    <w:uiPriority w:val="99"/>
    <w:semiHidden/>
    <w:rsid w:val="00696754"/>
    <w:rPr>
      <w:rFonts w:cs="Times New Roman"/>
      <w:sz w:val="20"/>
      <w:szCs w:val="20"/>
      <w:lang w:eastAsia="ar-SA" w:bidi="ar-SA"/>
    </w:rPr>
  </w:style>
  <w:style w:type="paragraph" w:styleId="CommentSubject">
    <w:name w:val="annotation subject"/>
    <w:basedOn w:val="CommentText"/>
    <w:next w:val="CommentText"/>
    <w:link w:val="CommentSubjectChar"/>
    <w:uiPriority w:val="99"/>
    <w:semiHidden/>
    <w:unhideWhenUsed/>
    <w:locked/>
    <w:rsid w:val="00696754"/>
    <w:pPr>
      <w:spacing w:after="200"/>
    </w:pPr>
    <w:rPr>
      <w:b/>
      <w:bCs/>
    </w:rPr>
  </w:style>
  <w:style w:type="character" w:customStyle="1" w:styleId="CommentSubjectChar1">
    <w:name w:val="Comment Subject Char1"/>
    <w:uiPriority w:val="99"/>
    <w:semiHidden/>
    <w:rsid w:val="00696754"/>
    <w:rPr>
      <w:rFonts w:cs="Times New Roman"/>
      <w:b/>
      <w:bCs/>
      <w:sz w:val="20"/>
      <w:szCs w:val="20"/>
      <w:lang w:eastAsia="ar-SA" w:bidi="ar-SA"/>
    </w:rPr>
  </w:style>
  <w:style w:type="paragraph" w:styleId="TOCHeading">
    <w:name w:val="TOC Heading"/>
    <w:basedOn w:val="Heading1"/>
    <w:next w:val="Normal"/>
    <w:uiPriority w:val="39"/>
    <w:unhideWhenUsed/>
    <w:qFormat/>
    <w:rsid w:val="004A76D9"/>
    <w:pPr>
      <w:keepLines/>
      <w:bidi w:val="0"/>
      <w:spacing w:before="480" w:line="276" w:lineRule="auto"/>
      <w:jc w:val="left"/>
      <w:outlineLvl w:val="9"/>
    </w:pPr>
    <w:rPr>
      <w:color w:val="365F91"/>
      <w:sz w:val="28"/>
      <w:szCs w:val="28"/>
      <w:lang w:eastAsia="en-US"/>
    </w:rPr>
  </w:style>
  <w:style w:type="paragraph" w:styleId="HTMLPreformatted">
    <w:name w:val="HTML Preformatted"/>
    <w:basedOn w:val="Normal"/>
    <w:link w:val="HTMLPreformattedChar"/>
    <w:uiPriority w:val="99"/>
    <w:locked/>
    <w:rsid w:val="00194802"/>
    <w:rPr>
      <w:rFonts w:ascii="Courier New" w:hAnsi="Courier New"/>
      <w:snapToGrid w:val="0"/>
      <w:sz w:val="20"/>
      <w:szCs w:val="20"/>
    </w:rPr>
  </w:style>
  <w:style w:type="character" w:customStyle="1" w:styleId="HTMLPreformattedChar">
    <w:name w:val="HTML Preformatted Char"/>
    <w:link w:val="HTMLPreformatted"/>
    <w:uiPriority w:val="99"/>
    <w:rsid w:val="00194802"/>
    <w:rPr>
      <w:rFonts w:ascii="Courier New" w:hAnsi="Courier New" w:cs="Courier New"/>
      <w:snapToGrid w:val="0"/>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B777F5"/>
    <w:rPr>
      <w:sz w:val="24"/>
      <w:szCs w:val="24"/>
      <w:lang w:eastAsia="ar-SA"/>
    </w:rPr>
  </w:style>
  <w:style w:type="character" w:customStyle="1" w:styleId="hps">
    <w:name w:val="hps"/>
    <w:basedOn w:val="DefaultParagraphFont"/>
    <w:rsid w:val="00B777F5"/>
  </w:style>
  <w:style w:type="table" w:styleId="LightShading-Accent2">
    <w:name w:val="Light Shading Accent 2"/>
    <w:basedOn w:val="TableNormal"/>
    <w:uiPriority w:val="60"/>
    <w:rsid w:val="002A14C3"/>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TableGridLight1">
    <w:name w:val="Table Grid Light1"/>
    <w:basedOn w:val="TableNormal"/>
    <w:uiPriority w:val="40"/>
    <w:rsid w:val="00D568A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lid-translation">
    <w:name w:val="tlid-translation"/>
    <w:basedOn w:val="DefaultParagraphFont"/>
    <w:rsid w:val="007B2CA7"/>
  </w:style>
</w:styles>
</file>

<file path=word/webSettings.xml><?xml version="1.0" encoding="utf-8"?>
<w:webSettings xmlns:r="http://schemas.openxmlformats.org/officeDocument/2006/relationships" xmlns:w="http://schemas.openxmlformats.org/wordprocessingml/2006/main">
  <w:divs>
    <w:div w:id="104154724">
      <w:bodyDiv w:val="1"/>
      <w:marLeft w:val="0"/>
      <w:marRight w:val="0"/>
      <w:marTop w:val="0"/>
      <w:marBottom w:val="0"/>
      <w:divBdr>
        <w:top w:val="none" w:sz="0" w:space="0" w:color="auto"/>
        <w:left w:val="none" w:sz="0" w:space="0" w:color="auto"/>
        <w:bottom w:val="none" w:sz="0" w:space="0" w:color="auto"/>
        <w:right w:val="none" w:sz="0" w:space="0" w:color="auto"/>
      </w:divBdr>
    </w:div>
    <w:div w:id="143162055">
      <w:bodyDiv w:val="1"/>
      <w:marLeft w:val="0"/>
      <w:marRight w:val="0"/>
      <w:marTop w:val="0"/>
      <w:marBottom w:val="0"/>
      <w:divBdr>
        <w:top w:val="none" w:sz="0" w:space="0" w:color="auto"/>
        <w:left w:val="none" w:sz="0" w:space="0" w:color="auto"/>
        <w:bottom w:val="none" w:sz="0" w:space="0" w:color="auto"/>
        <w:right w:val="none" w:sz="0" w:space="0" w:color="auto"/>
      </w:divBdr>
    </w:div>
    <w:div w:id="154880325">
      <w:bodyDiv w:val="1"/>
      <w:marLeft w:val="0"/>
      <w:marRight w:val="0"/>
      <w:marTop w:val="0"/>
      <w:marBottom w:val="0"/>
      <w:divBdr>
        <w:top w:val="none" w:sz="0" w:space="0" w:color="auto"/>
        <w:left w:val="none" w:sz="0" w:space="0" w:color="auto"/>
        <w:bottom w:val="none" w:sz="0" w:space="0" w:color="auto"/>
        <w:right w:val="none" w:sz="0" w:space="0" w:color="auto"/>
      </w:divBdr>
    </w:div>
    <w:div w:id="176386428">
      <w:bodyDiv w:val="1"/>
      <w:marLeft w:val="0"/>
      <w:marRight w:val="0"/>
      <w:marTop w:val="0"/>
      <w:marBottom w:val="0"/>
      <w:divBdr>
        <w:top w:val="none" w:sz="0" w:space="0" w:color="auto"/>
        <w:left w:val="none" w:sz="0" w:space="0" w:color="auto"/>
        <w:bottom w:val="none" w:sz="0" w:space="0" w:color="auto"/>
        <w:right w:val="none" w:sz="0" w:space="0" w:color="auto"/>
      </w:divBdr>
    </w:div>
    <w:div w:id="203644208">
      <w:bodyDiv w:val="1"/>
      <w:marLeft w:val="0"/>
      <w:marRight w:val="0"/>
      <w:marTop w:val="0"/>
      <w:marBottom w:val="0"/>
      <w:divBdr>
        <w:top w:val="none" w:sz="0" w:space="0" w:color="auto"/>
        <w:left w:val="none" w:sz="0" w:space="0" w:color="auto"/>
        <w:bottom w:val="none" w:sz="0" w:space="0" w:color="auto"/>
        <w:right w:val="none" w:sz="0" w:space="0" w:color="auto"/>
      </w:divBdr>
      <w:divsChild>
        <w:div w:id="1623726666">
          <w:marLeft w:val="0"/>
          <w:marRight w:val="0"/>
          <w:marTop w:val="0"/>
          <w:marBottom w:val="0"/>
          <w:divBdr>
            <w:top w:val="none" w:sz="0" w:space="0" w:color="auto"/>
            <w:left w:val="none" w:sz="0" w:space="0" w:color="auto"/>
            <w:bottom w:val="none" w:sz="0" w:space="0" w:color="auto"/>
            <w:right w:val="none" w:sz="0" w:space="0" w:color="auto"/>
          </w:divBdr>
          <w:divsChild>
            <w:div w:id="1325279801">
              <w:marLeft w:val="0"/>
              <w:marRight w:val="0"/>
              <w:marTop w:val="0"/>
              <w:marBottom w:val="0"/>
              <w:divBdr>
                <w:top w:val="none" w:sz="0" w:space="0" w:color="auto"/>
                <w:left w:val="none" w:sz="0" w:space="0" w:color="auto"/>
                <w:bottom w:val="none" w:sz="0" w:space="0" w:color="auto"/>
                <w:right w:val="none" w:sz="0" w:space="0" w:color="auto"/>
              </w:divBdr>
              <w:divsChild>
                <w:div w:id="797726051">
                  <w:marLeft w:val="0"/>
                  <w:marRight w:val="0"/>
                  <w:marTop w:val="0"/>
                  <w:marBottom w:val="0"/>
                  <w:divBdr>
                    <w:top w:val="none" w:sz="0" w:space="0" w:color="auto"/>
                    <w:left w:val="none" w:sz="0" w:space="0" w:color="auto"/>
                    <w:bottom w:val="none" w:sz="0" w:space="0" w:color="auto"/>
                    <w:right w:val="none" w:sz="0" w:space="0" w:color="auto"/>
                  </w:divBdr>
                  <w:divsChild>
                    <w:div w:id="1547524724">
                      <w:marLeft w:val="0"/>
                      <w:marRight w:val="0"/>
                      <w:marTop w:val="0"/>
                      <w:marBottom w:val="0"/>
                      <w:divBdr>
                        <w:top w:val="none" w:sz="0" w:space="0" w:color="auto"/>
                        <w:left w:val="none" w:sz="0" w:space="0" w:color="auto"/>
                        <w:bottom w:val="none" w:sz="0" w:space="0" w:color="auto"/>
                        <w:right w:val="none" w:sz="0" w:space="0" w:color="auto"/>
                      </w:divBdr>
                      <w:divsChild>
                        <w:div w:id="1967615069">
                          <w:marLeft w:val="0"/>
                          <w:marRight w:val="0"/>
                          <w:marTop w:val="0"/>
                          <w:marBottom w:val="0"/>
                          <w:divBdr>
                            <w:top w:val="none" w:sz="0" w:space="0" w:color="auto"/>
                            <w:left w:val="none" w:sz="0" w:space="0" w:color="auto"/>
                            <w:bottom w:val="none" w:sz="0" w:space="0" w:color="auto"/>
                            <w:right w:val="none" w:sz="0" w:space="0" w:color="auto"/>
                          </w:divBdr>
                          <w:divsChild>
                            <w:div w:id="1788616979">
                              <w:marLeft w:val="0"/>
                              <w:marRight w:val="0"/>
                              <w:marTop w:val="0"/>
                              <w:marBottom w:val="0"/>
                              <w:divBdr>
                                <w:top w:val="none" w:sz="0" w:space="0" w:color="auto"/>
                                <w:left w:val="none" w:sz="0" w:space="0" w:color="auto"/>
                                <w:bottom w:val="none" w:sz="0" w:space="0" w:color="auto"/>
                                <w:right w:val="none" w:sz="0" w:space="0" w:color="auto"/>
                              </w:divBdr>
                              <w:divsChild>
                                <w:div w:id="306781886">
                                  <w:marLeft w:val="0"/>
                                  <w:marRight w:val="0"/>
                                  <w:marTop w:val="0"/>
                                  <w:marBottom w:val="0"/>
                                  <w:divBdr>
                                    <w:top w:val="none" w:sz="0" w:space="0" w:color="auto"/>
                                    <w:left w:val="none" w:sz="0" w:space="0" w:color="auto"/>
                                    <w:bottom w:val="none" w:sz="0" w:space="0" w:color="auto"/>
                                    <w:right w:val="none" w:sz="0" w:space="0" w:color="auto"/>
                                  </w:divBdr>
                                  <w:divsChild>
                                    <w:div w:id="1542863233">
                                      <w:marLeft w:val="0"/>
                                      <w:marRight w:val="0"/>
                                      <w:marTop w:val="0"/>
                                      <w:marBottom w:val="0"/>
                                      <w:divBdr>
                                        <w:top w:val="none" w:sz="0" w:space="0" w:color="auto"/>
                                        <w:left w:val="none" w:sz="0" w:space="0" w:color="auto"/>
                                        <w:bottom w:val="none" w:sz="0" w:space="0" w:color="auto"/>
                                        <w:right w:val="none" w:sz="0" w:space="0" w:color="auto"/>
                                      </w:divBdr>
                                      <w:divsChild>
                                        <w:div w:id="1246954475">
                                          <w:marLeft w:val="0"/>
                                          <w:marRight w:val="0"/>
                                          <w:marTop w:val="0"/>
                                          <w:marBottom w:val="495"/>
                                          <w:divBdr>
                                            <w:top w:val="none" w:sz="0" w:space="0" w:color="auto"/>
                                            <w:left w:val="none" w:sz="0" w:space="0" w:color="auto"/>
                                            <w:bottom w:val="none" w:sz="0" w:space="0" w:color="auto"/>
                                            <w:right w:val="none" w:sz="0" w:space="0" w:color="auto"/>
                                          </w:divBdr>
                                          <w:divsChild>
                                            <w:div w:id="72195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5554568">
      <w:bodyDiv w:val="1"/>
      <w:marLeft w:val="0"/>
      <w:marRight w:val="0"/>
      <w:marTop w:val="0"/>
      <w:marBottom w:val="0"/>
      <w:divBdr>
        <w:top w:val="none" w:sz="0" w:space="0" w:color="auto"/>
        <w:left w:val="none" w:sz="0" w:space="0" w:color="auto"/>
        <w:bottom w:val="none" w:sz="0" w:space="0" w:color="auto"/>
        <w:right w:val="none" w:sz="0" w:space="0" w:color="auto"/>
      </w:divBdr>
    </w:div>
    <w:div w:id="319695258">
      <w:bodyDiv w:val="1"/>
      <w:marLeft w:val="0"/>
      <w:marRight w:val="0"/>
      <w:marTop w:val="0"/>
      <w:marBottom w:val="0"/>
      <w:divBdr>
        <w:top w:val="none" w:sz="0" w:space="0" w:color="auto"/>
        <w:left w:val="none" w:sz="0" w:space="0" w:color="auto"/>
        <w:bottom w:val="none" w:sz="0" w:space="0" w:color="auto"/>
        <w:right w:val="none" w:sz="0" w:space="0" w:color="auto"/>
      </w:divBdr>
    </w:div>
    <w:div w:id="323050042">
      <w:bodyDiv w:val="1"/>
      <w:marLeft w:val="0"/>
      <w:marRight w:val="0"/>
      <w:marTop w:val="0"/>
      <w:marBottom w:val="0"/>
      <w:divBdr>
        <w:top w:val="none" w:sz="0" w:space="0" w:color="auto"/>
        <w:left w:val="none" w:sz="0" w:space="0" w:color="auto"/>
        <w:bottom w:val="none" w:sz="0" w:space="0" w:color="auto"/>
        <w:right w:val="none" w:sz="0" w:space="0" w:color="auto"/>
      </w:divBdr>
    </w:div>
    <w:div w:id="343554922">
      <w:bodyDiv w:val="1"/>
      <w:marLeft w:val="0"/>
      <w:marRight w:val="0"/>
      <w:marTop w:val="0"/>
      <w:marBottom w:val="0"/>
      <w:divBdr>
        <w:top w:val="none" w:sz="0" w:space="0" w:color="auto"/>
        <w:left w:val="none" w:sz="0" w:space="0" w:color="auto"/>
        <w:bottom w:val="none" w:sz="0" w:space="0" w:color="auto"/>
        <w:right w:val="none" w:sz="0" w:space="0" w:color="auto"/>
      </w:divBdr>
    </w:div>
    <w:div w:id="489061013">
      <w:bodyDiv w:val="1"/>
      <w:marLeft w:val="0"/>
      <w:marRight w:val="0"/>
      <w:marTop w:val="0"/>
      <w:marBottom w:val="0"/>
      <w:divBdr>
        <w:top w:val="none" w:sz="0" w:space="0" w:color="auto"/>
        <w:left w:val="none" w:sz="0" w:space="0" w:color="auto"/>
        <w:bottom w:val="none" w:sz="0" w:space="0" w:color="auto"/>
        <w:right w:val="none" w:sz="0" w:space="0" w:color="auto"/>
      </w:divBdr>
    </w:div>
    <w:div w:id="510879472">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25936037">
      <w:bodyDiv w:val="1"/>
      <w:marLeft w:val="0"/>
      <w:marRight w:val="0"/>
      <w:marTop w:val="0"/>
      <w:marBottom w:val="0"/>
      <w:divBdr>
        <w:top w:val="none" w:sz="0" w:space="0" w:color="auto"/>
        <w:left w:val="none" w:sz="0" w:space="0" w:color="auto"/>
        <w:bottom w:val="none" w:sz="0" w:space="0" w:color="auto"/>
        <w:right w:val="none" w:sz="0" w:space="0" w:color="auto"/>
      </w:divBdr>
    </w:div>
    <w:div w:id="749544997">
      <w:bodyDiv w:val="1"/>
      <w:marLeft w:val="0"/>
      <w:marRight w:val="0"/>
      <w:marTop w:val="0"/>
      <w:marBottom w:val="0"/>
      <w:divBdr>
        <w:top w:val="none" w:sz="0" w:space="0" w:color="auto"/>
        <w:left w:val="none" w:sz="0" w:space="0" w:color="auto"/>
        <w:bottom w:val="none" w:sz="0" w:space="0" w:color="auto"/>
        <w:right w:val="none" w:sz="0" w:space="0" w:color="auto"/>
      </w:divBdr>
    </w:div>
    <w:div w:id="753818657">
      <w:bodyDiv w:val="1"/>
      <w:marLeft w:val="0"/>
      <w:marRight w:val="0"/>
      <w:marTop w:val="0"/>
      <w:marBottom w:val="0"/>
      <w:divBdr>
        <w:top w:val="none" w:sz="0" w:space="0" w:color="auto"/>
        <w:left w:val="none" w:sz="0" w:space="0" w:color="auto"/>
        <w:bottom w:val="none" w:sz="0" w:space="0" w:color="auto"/>
        <w:right w:val="none" w:sz="0" w:space="0" w:color="auto"/>
      </w:divBdr>
      <w:divsChild>
        <w:div w:id="739711442">
          <w:marLeft w:val="0"/>
          <w:marRight w:val="0"/>
          <w:marTop w:val="0"/>
          <w:marBottom w:val="0"/>
          <w:divBdr>
            <w:top w:val="none" w:sz="0" w:space="0" w:color="auto"/>
            <w:left w:val="none" w:sz="0" w:space="0" w:color="auto"/>
            <w:bottom w:val="none" w:sz="0" w:space="0" w:color="auto"/>
            <w:right w:val="none" w:sz="0" w:space="0" w:color="auto"/>
          </w:divBdr>
          <w:divsChild>
            <w:div w:id="875888828">
              <w:marLeft w:val="0"/>
              <w:marRight w:val="0"/>
              <w:marTop w:val="0"/>
              <w:marBottom w:val="0"/>
              <w:divBdr>
                <w:top w:val="none" w:sz="0" w:space="0" w:color="auto"/>
                <w:left w:val="none" w:sz="0" w:space="0" w:color="auto"/>
                <w:bottom w:val="none" w:sz="0" w:space="0" w:color="auto"/>
                <w:right w:val="none" w:sz="0" w:space="0" w:color="auto"/>
              </w:divBdr>
              <w:divsChild>
                <w:div w:id="1978483648">
                  <w:marLeft w:val="0"/>
                  <w:marRight w:val="0"/>
                  <w:marTop w:val="0"/>
                  <w:marBottom w:val="0"/>
                  <w:divBdr>
                    <w:top w:val="none" w:sz="0" w:space="0" w:color="auto"/>
                    <w:left w:val="none" w:sz="0" w:space="0" w:color="auto"/>
                    <w:bottom w:val="none" w:sz="0" w:space="0" w:color="auto"/>
                    <w:right w:val="none" w:sz="0" w:space="0" w:color="auto"/>
                  </w:divBdr>
                  <w:divsChild>
                    <w:div w:id="639118265">
                      <w:marLeft w:val="0"/>
                      <w:marRight w:val="0"/>
                      <w:marTop w:val="0"/>
                      <w:marBottom w:val="0"/>
                      <w:divBdr>
                        <w:top w:val="none" w:sz="0" w:space="0" w:color="auto"/>
                        <w:left w:val="none" w:sz="0" w:space="0" w:color="auto"/>
                        <w:bottom w:val="none" w:sz="0" w:space="0" w:color="auto"/>
                        <w:right w:val="none" w:sz="0" w:space="0" w:color="auto"/>
                      </w:divBdr>
                      <w:divsChild>
                        <w:div w:id="623776673">
                          <w:marLeft w:val="0"/>
                          <w:marRight w:val="0"/>
                          <w:marTop w:val="0"/>
                          <w:marBottom w:val="0"/>
                          <w:divBdr>
                            <w:top w:val="none" w:sz="0" w:space="0" w:color="auto"/>
                            <w:left w:val="none" w:sz="0" w:space="0" w:color="auto"/>
                            <w:bottom w:val="none" w:sz="0" w:space="0" w:color="auto"/>
                            <w:right w:val="none" w:sz="0" w:space="0" w:color="auto"/>
                          </w:divBdr>
                          <w:divsChild>
                            <w:div w:id="1199316268">
                              <w:marLeft w:val="0"/>
                              <w:marRight w:val="0"/>
                              <w:marTop w:val="0"/>
                              <w:marBottom w:val="0"/>
                              <w:divBdr>
                                <w:top w:val="none" w:sz="0" w:space="0" w:color="auto"/>
                                <w:left w:val="none" w:sz="0" w:space="0" w:color="auto"/>
                                <w:bottom w:val="none" w:sz="0" w:space="0" w:color="auto"/>
                                <w:right w:val="none" w:sz="0" w:space="0" w:color="auto"/>
                              </w:divBdr>
                              <w:divsChild>
                                <w:div w:id="303584027">
                                  <w:marLeft w:val="0"/>
                                  <w:marRight w:val="0"/>
                                  <w:marTop w:val="0"/>
                                  <w:marBottom w:val="0"/>
                                  <w:divBdr>
                                    <w:top w:val="none" w:sz="0" w:space="0" w:color="auto"/>
                                    <w:left w:val="none" w:sz="0" w:space="0" w:color="auto"/>
                                    <w:bottom w:val="none" w:sz="0" w:space="0" w:color="auto"/>
                                    <w:right w:val="none" w:sz="0" w:space="0" w:color="auto"/>
                                  </w:divBdr>
                                  <w:divsChild>
                                    <w:div w:id="2080714339">
                                      <w:marLeft w:val="0"/>
                                      <w:marRight w:val="0"/>
                                      <w:marTop w:val="0"/>
                                      <w:marBottom w:val="0"/>
                                      <w:divBdr>
                                        <w:top w:val="none" w:sz="0" w:space="0" w:color="auto"/>
                                        <w:left w:val="none" w:sz="0" w:space="0" w:color="auto"/>
                                        <w:bottom w:val="none" w:sz="0" w:space="0" w:color="auto"/>
                                        <w:right w:val="none" w:sz="0" w:space="0" w:color="auto"/>
                                      </w:divBdr>
                                      <w:divsChild>
                                        <w:div w:id="1681811710">
                                          <w:marLeft w:val="0"/>
                                          <w:marRight w:val="0"/>
                                          <w:marTop w:val="0"/>
                                          <w:marBottom w:val="495"/>
                                          <w:divBdr>
                                            <w:top w:val="none" w:sz="0" w:space="0" w:color="auto"/>
                                            <w:left w:val="none" w:sz="0" w:space="0" w:color="auto"/>
                                            <w:bottom w:val="none" w:sz="0" w:space="0" w:color="auto"/>
                                            <w:right w:val="none" w:sz="0" w:space="0" w:color="auto"/>
                                          </w:divBdr>
                                          <w:divsChild>
                                            <w:div w:id="178792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9888125">
      <w:bodyDiv w:val="1"/>
      <w:marLeft w:val="0"/>
      <w:marRight w:val="0"/>
      <w:marTop w:val="0"/>
      <w:marBottom w:val="0"/>
      <w:divBdr>
        <w:top w:val="none" w:sz="0" w:space="0" w:color="auto"/>
        <w:left w:val="none" w:sz="0" w:space="0" w:color="auto"/>
        <w:bottom w:val="none" w:sz="0" w:space="0" w:color="auto"/>
        <w:right w:val="none" w:sz="0" w:space="0" w:color="auto"/>
      </w:divBdr>
    </w:div>
    <w:div w:id="858422912">
      <w:bodyDiv w:val="1"/>
      <w:marLeft w:val="0"/>
      <w:marRight w:val="0"/>
      <w:marTop w:val="0"/>
      <w:marBottom w:val="0"/>
      <w:divBdr>
        <w:top w:val="none" w:sz="0" w:space="0" w:color="auto"/>
        <w:left w:val="none" w:sz="0" w:space="0" w:color="auto"/>
        <w:bottom w:val="none" w:sz="0" w:space="0" w:color="auto"/>
        <w:right w:val="none" w:sz="0" w:space="0" w:color="auto"/>
      </w:divBdr>
    </w:div>
    <w:div w:id="899630192">
      <w:bodyDiv w:val="1"/>
      <w:marLeft w:val="0"/>
      <w:marRight w:val="0"/>
      <w:marTop w:val="0"/>
      <w:marBottom w:val="0"/>
      <w:divBdr>
        <w:top w:val="none" w:sz="0" w:space="0" w:color="auto"/>
        <w:left w:val="none" w:sz="0" w:space="0" w:color="auto"/>
        <w:bottom w:val="none" w:sz="0" w:space="0" w:color="auto"/>
        <w:right w:val="none" w:sz="0" w:space="0" w:color="auto"/>
      </w:divBdr>
    </w:div>
    <w:div w:id="1000039285">
      <w:bodyDiv w:val="1"/>
      <w:marLeft w:val="0"/>
      <w:marRight w:val="0"/>
      <w:marTop w:val="0"/>
      <w:marBottom w:val="0"/>
      <w:divBdr>
        <w:top w:val="none" w:sz="0" w:space="0" w:color="auto"/>
        <w:left w:val="none" w:sz="0" w:space="0" w:color="auto"/>
        <w:bottom w:val="none" w:sz="0" w:space="0" w:color="auto"/>
        <w:right w:val="none" w:sz="0" w:space="0" w:color="auto"/>
      </w:divBdr>
    </w:div>
    <w:div w:id="1005940454">
      <w:bodyDiv w:val="1"/>
      <w:marLeft w:val="0"/>
      <w:marRight w:val="0"/>
      <w:marTop w:val="0"/>
      <w:marBottom w:val="0"/>
      <w:divBdr>
        <w:top w:val="none" w:sz="0" w:space="0" w:color="auto"/>
        <w:left w:val="none" w:sz="0" w:space="0" w:color="auto"/>
        <w:bottom w:val="none" w:sz="0" w:space="0" w:color="auto"/>
        <w:right w:val="none" w:sz="0" w:space="0" w:color="auto"/>
      </w:divBdr>
    </w:div>
    <w:div w:id="1025402579">
      <w:bodyDiv w:val="1"/>
      <w:marLeft w:val="0"/>
      <w:marRight w:val="0"/>
      <w:marTop w:val="0"/>
      <w:marBottom w:val="0"/>
      <w:divBdr>
        <w:top w:val="none" w:sz="0" w:space="0" w:color="auto"/>
        <w:left w:val="none" w:sz="0" w:space="0" w:color="auto"/>
        <w:bottom w:val="none" w:sz="0" w:space="0" w:color="auto"/>
        <w:right w:val="none" w:sz="0" w:space="0" w:color="auto"/>
      </w:divBdr>
    </w:div>
    <w:div w:id="1075317282">
      <w:bodyDiv w:val="1"/>
      <w:marLeft w:val="0"/>
      <w:marRight w:val="0"/>
      <w:marTop w:val="0"/>
      <w:marBottom w:val="0"/>
      <w:divBdr>
        <w:top w:val="none" w:sz="0" w:space="0" w:color="auto"/>
        <w:left w:val="none" w:sz="0" w:space="0" w:color="auto"/>
        <w:bottom w:val="none" w:sz="0" w:space="0" w:color="auto"/>
        <w:right w:val="none" w:sz="0" w:space="0" w:color="auto"/>
      </w:divBdr>
    </w:div>
    <w:div w:id="1096055447">
      <w:bodyDiv w:val="1"/>
      <w:marLeft w:val="0"/>
      <w:marRight w:val="0"/>
      <w:marTop w:val="0"/>
      <w:marBottom w:val="0"/>
      <w:divBdr>
        <w:top w:val="none" w:sz="0" w:space="0" w:color="auto"/>
        <w:left w:val="none" w:sz="0" w:space="0" w:color="auto"/>
        <w:bottom w:val="none" w:sz="0" w:space="0" w:color="auto"/>
        <w:right w:val="none" w:sz="0" w:space="0" w:color="auto"/>
      </w:divBdr>
    </w:div>
    <w:div w:id="1155343084">
      <w:bodyDiv w:val="1"/>
      <w:marLeft w:val="0"/>
      <w:marRight w:val="0"/>
      <w:marTop w:val="0"/>
      <w:marBottom w:val="0"/>
      <w:divBdr>
        <w:top w:val="none" w:sz="0" w:space="0" w:color="auto"/>
        <w:left w:val="none" w:sz="0" w:space="0" w:color="auto"/>
        <w:bottom w:val="none" w:sz="0" w:space="0" w:color="auto"/>
        <w:right w:val="none" w:sz="0" w:space="0" w:color="auto"/>
      </w:divBdr>
    </w:div>
    <w:div w:id="1162240628">
      <w:bodyDiv w:val="1"/>
      <w:marLeft w:val="0"/>
      <w:marRight w:val="0"/>
      <w:marTop w:val="0"/>
      <w:marBottom w:val="0"/>
      <w:divBdr>
        <w:top w:val="none" w:sz="0" w:space="0" w:color="auto"/>
        <w:left w:val="none" w:sz="0" w:space="0" w:color="auto"/>
        <w:bottom w:val="none" w:sz="0" w:space="0" w:color="auto"/>
        <w:right w:val="none" w:sz="0" w:space="0" w:color="auto"/>
      </w:divBdr>
    </w:div>
    <w:div w:id="1165629444">
      <w:bodyDiv w:val="1"/>
      <w:marLeft w:val="0"/>
      <w:marRight w:val="0"/>
      <w:marTop w:val="0"/>
      <w:marBottom w:val="0"/>
      <w:divBdr>
        <w:top w:val="none" w:sz="0" w:space="0" w:color="auto"/>
        <w:left w:val="none" w:sz="0" w:space="0" w:color="auto"/>
        <w:bottom w:val="none" w:sz="0" w:space="0" w:color="auto"/>
        <w:right w:val="none" w:sz="0" w:space="0" w:color="auto"/>
      </w:divBdr>
    </w:div>
    <w:div w:id="1224678069">
      <w:bodyDiv w:val="1"/>
      <w:marLeft w:val="0"/>
      <w:marRight w:val="0"/>
      <w:marTop w:val="0"/>
      <w:marBottom w:val="0"/>
      <w:divBdr>
        <w:top w:val="none" w:sz="0" w:space="0" w:color="auto"/>
        <w:left w:val="none" w:sz="0" w:space="0" w:color="auto"/>
        <w:bottom w:val="none" w:sz="0" w:space="0" w:color="auto"/>
        <w:right w:val="none" w:sz="0" w:space="0" w:color="auto"/>
      </w:divBdr>
    </w:div>
    <w:div w:id="1346522081">
      <w:bodyDiv w:val="1"/>
      <w:marLeft w:val="0"/>
      <w:marRight w:val="0"/>
      <w:marTop w:val="0"/>
      <w:marBottom w:val="0"/>
      <w:divBdr>
        <w:top w:val="none" w:sz="0" w:space="0" w:color="auto"/>
        <w:left w:val="none" w:sz="0" w:space="0" w:color="auto"/>
        <w:bottom w:val="none" w:sz="0" w:space="0" w:color="auto"/>
        <w:right w:val="none" w:sz="0" w:space="0" w:color="auto"/>
      </w:divBdr>
    </w:div>
    <w:div w:id="1381054542">
      <w:bodyDiv w:val="1"/>
      <w:marLeft w:val="0"/>
      <w:marRight w:val="0"/>
      <w:marTop w:val="0"/>
      <w:marBottom w:val="0"/>
      <w:divBdr>
        <w:top w:val="none" w:sz="0" w:space="0" w:color="auto"/>
        <w:left w:val="none" w:sz="0" w:space="0" w:color="auto"/>
        <w:bottom w:val="none" w:sz="0" w:space="0" w:color="auto"/>
        <w:right w:val="none" w:sz="0" w:space="0" w:color="auto"/>
      </w:divBdr>
    </w:div>
    <w:div w:id="1395154149">
      <w:bodyDiv w:val="1"/>
      <w:marLeft w:val="0"/>
      <w:marRight w:val="0"/>
      <w:marTop w:val="0"/>
      <w:marBottom w:val="0"/>
      <w:divBdr>
        <w:top w:val="none" w:sz="0" w:space="0" w:color="auto"/>
        <w:left w:val="none" w:sz="0" w:space="0" w:color="auto"/>
        <w:bottom w:val="none" w:sz="0" w:space="0" w:color="auto"/>
        <w:right w:val="none" w:sz="0" w:space="0" w:color="auto"/>
      </w:divBdr>
    </w:div>
    <w:div w:id="1427116937">
      <w:bodyDiv w:val="1"/>
      <w:marLeft w:val="0"/>
      <w:marRight w:val="0"/>
      <w:marTop w:val="0"/>
      <w:marBottom w:val="0"/>
      <w:divBdr>
        <w:top w:val="none" w:sz="0" w:space="0" w:color="auto"/>
        <w:left w:val="none" w:sz="0" w:space="0" w:color="auto"/>
        <w:bottom w:val="none" w:sz="0" w:space="0" w:color="auto"/>
        <w:right w:val="none" w:sz="0" w:space="0" w:color="auto"/>
      </w:divBdr>
    </w:div>
    <w:div w:id="1430082916">
      <w:bodyDiv w:val="1"/>
      <w:marLeft w:val="0"/>
      <w:marRight w:val="0"/>
      <w:marTop w:val="0"/>
      <w:marBottom w:val="0"/>
      <w:divBdr>
        <w:top w:val="none" w:sz="0" w:space="0" w:color="auto"/>
        <w:left w:val="none" w:sz="0" w:space="0" w:color="auto"/>
        <w:bottom w:val="none" w:sz="0" w:space="0" w:color="auto"/>
        <w:right w:val="none" w:sz="0" w:space="0" w:color="auto"/>
      </w:divBdr>
    </w:div>
    <w:div w:id="1495294340">
      <w:bodyDiv w:val="1"/>
      <w:marLeft w:val="0"/>
      <w:marRight w:val="0"/>
      <w:marTop w:val="0"/>
      <w:marBottom w:val="0"/>
      <w:divBdr>
        <w:top w:val="none" w:sz="0" w:space="0" w:color="auto"/>
        <w:left w:val="none" w:sz="0" w:space="0" w:color="auto"/>
        <w:bottom w:val="none" w:sz="0" w:space="0" w:color="auto"/>
        <w:right w:val="none" w:sz="0" w:space="0" w:color="auto"/>
      </w:divBdr>
    </w:div>
    <w:div w:id="1545942982">
      <w:bodyDiv w:val="1"/>
      <w:marLeft w:val="0"/>
      <w:marRight w:val="0"/>
      <w:marTop w:val="0"/>
      <w:marBottom w:val="0"/>
      <w:divBdr>
        <w:top w:val="none" w:sz="0" w:space="0" w:color="auto"/>
        <w:left w:val="none" w:sz="0" w:space="0" w:color="auto"/>
        <w:bottom w:val="none" w:sz="0" w:space="0" w:color="auto"/>
        <w:right w:val="none" w:sz="0" w:space="0" w:color="auto"/>
      </w:divBdr>
    </w:div>
    <w:div w:id="1582368838">
      <w:bodyDiv w:val="1"/>
      <w:marLeft w:val="0"/>
      <w:marRight w:val="0"/>
      <w:marTop w:val="0"/>
      <w:marBottom w:val="0"/>
      <w:divBdr>
        <w:top w:val="none" w:sz="0" w:space="0" w:color="auto"/>
        <w:left w:val="none" w:sz="0" w:space="0" w:color="auto"/>
        <w:bottom w:val="none" w:sz="0" w:space="0" w:color="auto"/>
        <w:right w:val="none" w:sz="0" w:space="0" w:color="auto"/>
      </w:divBdr>
    </w:div>
    <w:div w:id="1597401602">
      <w:bodyDiv w:val="1"/>
      <w:marLeft w:val="0"/>
      <w:marRight w:val="0"/>
      <w:marTop w:val="0"/>
      <w:marBottom w:val="0"/>
      <w:divBdr>
        <w:top w:val="none" w:sz="0" w:space="0" w:color="auto"/>
        <w:left w:val="none" w:sz="0" w:space="0" w:color="auto"/>
        <w:bottom w:val="none" w:sz="0" w:space="0" w:color="auto"/>
        <w:right w:val="none" w:sz="0" w:space="0" w:color="auto"/>
      </w:divBdr>
    </w:div>
    <w:div w:id="1627391266">
      <w:bodyDiv w:val="1"/>
      <w:marLeft w:val="0"/>
      <w:marRight w:val="0"/>
      <w:marTop w:val="0"/>
      <w:marBottom w:val="0"/>
      <w:divBdr>
        <w:top w:val="none" w:sz="0" w:space="0" w:color="auto"/>
        <w:left w:val="none" w:sz="0" w:space="0" w:color="auto"/>
        <w:bottom w:val="none" w:sz="0" w:space="0" w:color="auto"/>
        <w:right w:val="none" w:sz="0" w:space="0" w:color="auto"/>
      </w:divBdr>
    </w:div>
    <w:div w:id="1679308165">
      <w:bodyDiv w:val="1"/>
      <w:marLeft w:val="0"/>
      <w:marRight w:val="0"/>
      <w:marTop w:val="0"/>
      <w:marBottom w:val="0"/>
      <w:divBdr>
        <w:top w:val="none" w:sz="0" w:space="0" w:color="auto"/>
        <w:left w:val="none" w:sz="0" w:space="0" w:color="auto"/>
        <w:bottom w:val="none" w:sz="0" w:space="0" w:color="auto"/>
        <w:right w:val="none" w:sz="0" w:space="0" w:color="auto"/>
      </w:divBdr>
    </w:div>
    <w:div w:id="1816607383">
      <w:bodyDiv w:val="1"/>
      <w:marLeft w:val="0"/>
      <w:marRight w:val="0"/>
      <w:marTop w:val="0"/>
      <w:marBottom w:val="0"/>
      <w:divBdr>
        <w:top w:val="none" w:sz="0" w:space="0" w:color="auto"/>
        <w:left w:val="none" w:sz="0" w:space="0" w:color="auto"/>
        <w:bottom w:val="none" w:sz="0" w:space="0" w:color="auto"/>
        <w:right w:val="none" w:sz="0" w:space="0" w:color="auto"/>
      </w:divBdr>
    </w:div>
    <w:div w:id="1886137496">
      <w:bodyDiv w:val="1"/>
      <w:marLeft w:val="0"/>
      <w:marRight w:val="0"/>
      <w:marTop w:val="0"/>
      <w:marBottom w:val="0"/>
      <w:divBdr>
        <w:top w:val="none" w:sz="0" w:space="0" w:color="auto"/>
        <w:left w:val="none" w:sz="0" w:space="0" w:color="auto"/>
        <w:bottom w:val="none" w:sz="0" w:space="0" w:color="auto"/>
        <w:right w:val="none" w:sz="0" w:space="0" w:color="auto"/>
      </w:divBdr>
    </w:div>
    <w:div w:id="1894073350">
      <w:bodyDiv w:val="1"/>
      <w:marLeft w:val="0"/>
      <w:marRight w:val="0"/>
      <w:marTop w:val="0"/>
      <w:marBottom w:val="0"/>
      <w:divBdr>
        <w:top w:val="none" w:sz="0" w:space="0" w:color="auto"/>
        <w:left w:val="none" w:sz="0" w:space="0" w:color="auto"/>
        <w:bottom w:val="none" w:sz="0" w:space="0" w:color="auto"/>
        <w:right w:val="none" w:sz="0" w:space="0" w:color="auto"/>
      </w:divBdr>
    </w:div>
    <w:div w:id="1963535910">
      <w:bodyDiv w:val="1"/>
      <w:marLeft w:val="0"/>
      <w:marRight w:val="0"/>
      <w:marTop w:val="0"/>
      <w:marBottom w:val="0"/>
      <w:divBdr>
        <w:top w:val="none" w:sz="0" w:space="0" w:color="auto"/>
        <w:left w:val="none" w:sz="0" w:space="0" w:color="auto"/>
        <w:bottom w:val="none" w:sz="0" w:space="0" w:color="auto"/>
        <w:right w:val="none" w:sz="0" w:space="0" w:color="auto"/>
      </w:divBdr>
    </w:div>
    <w:div w:id="2004964529">
      <w:bodyDiv w:val="1"/>
      <w:marLeft w:val="0"/>
      <w:marRight w:val="0"/>
      <w:marTop w:val="0"/>
      <w:marBottom w:val="0"/>
      <w:divBdr>
        <w:top w:val="none" w:sz="0" w:space="0" w:color="auto"/>
        <w:left w:val="none" w:sz="0" w:space="0" w:color="auto"/>
        <w:bottom w:val="none" w:sz="0" w:space="0" w:color="auto"/>
        <w:right w:val="none" w:sz="0" w:space="0" w:color="auto"/>
      </w:divBdr>
    </w:div>
    <w:div w:id="2067140640">
      <w:bodyDiv w:val="1"/>
      <w:marLeft w:val="0"/>
      <w:marRight w:val="0"/>
      <w:marTop w:val="0"/>
      <w:marBottom w:val="0"/>
      <w:divBdr>
        <w:top w:val="none" w:sz="0" w:space="0" w:color="auto"/>
        <w:left w:val="none" w:sz="0" w:space="0" w:color="auto"/>
        <w:bottom w:val="none" w:sz="0" w:space="0" w:color="auto"/>
        <w:right w:val="none" w:sz="0" w:space="0" w:color="auto"/>
      </w:divBdr>
      <w:divsChild>
        <w:div w:id="37584868">
          <w:marLeft w:val="0"/>
          <w:marRight w:val="0"/>
          <w:marTop w:val="0"/>
          <w:marBottom w:val="0"/>
          <w:divBdr>
            <w:top w:val="none" w:sz="0" w:space="0" w:color="auto"/>
            <w:left w:val="none" w:sz="0" w:space="0" w:color="auto"/>
            <w:bottom w:val="none" w:sz="0" w:space="0" w:color="auto"/>
            <w:right w:val="none" w:sz="0" w:space="0" w:color="auto"/>
          </w:divBdr>
          <w:divsChild>
            <w:div w:id="1503274834">
              <w:marLeft w:val="0"/>
              <w:marRight w:val="0"/>
              <w:marTop w:val="0"/>
              <w:marBottom w:val="0"/>
              <w:divBdr>
                <w:top w:val="none" w:sz="0" w:space="0" w:color="auto"/>
                <w:left w:val="none" w:sz="0" w:space="0" w:color="auto"/>
                <w:bottom w:val="none" w:sz="0" w:space="0" w:color="auto"/>
                <w:right w:val="none" w:sz="0" w:space="0" w:color="auto"/>
              </w:divBdr>
              <w:divsChild>
                <w:div w:id="1941909239">
                  <w:marLeft w:val="0"/>
                  <w:marRight w:val="0"/>
                  <w:marTop w:val="0"/>
                  <w:marBottom w:val="0"/>
                  <w:divBdr>
                    <w:top w:val="none" w:sz="0" w:space="0" w:color="auto"/>
                    <w:left w:val="none" w:sz="0" w:space="0" w:color="auto"/>
                    <w:bottom w:val="none" w:sz="0" w:space="0" w:color="auto"/>
                    <w:right w:val="none" w:sz="0" w:space="0" w:color="auto"/>
                  </w:divBdr>
                  <w:divsChild>
                    <w:div w:id="665665944">
                      <w:marLeft w:val="0"/>
                      <w:marRight w:val="0"/>
                      <w:marTop w:val="0"/>
                      <w:marBottom w:val="0"/>
                      <w:divBdr>
                        <w:top w:val="none" w:sz="0" w:space="0" w:color="auto"/>
                        <w:left w:val="none" w:sz="0" w:space="0" w:color="auto"/>
                        <w:bottom w:val="none" w:sz="0" w:space="0" w:color="auto"/>
                        <w:right w:val="none" w:sz="0" w:space="0" w:color="auto"/>
                      </w:divBdr>
                      <w:divsChild>
                        <w:div w:id="1464352506">
                          <w:marLeft w:val="0"/>
                          <w:marRight w:val="0"/>
                          <w:marTop w:val="0"/>
                          <w:marBottom w:val="0"/>
                          <w:divBdr>
                            <w:top w:val="none" w:sz="0" w:space="0" w:color="auto"/>
                            <w:left w:val="none" w:sz="0" w:space="0" w:color="auto"/>
                            <w:bottom w:val="none" w:sz="0" w:space="0" w:color="auto"/>
                            <w:right w:val="none" w:sz="0" w:space="0" w:color="auto"/>
                          </w:divBdr>
                          <w:divsChild>
                            <w:div w:id="1025322953">
                              <w:marLeft w:val="0"/>
                              <w:marRight w:val="0"/>
                              <w:marTop w:val="0"/>
                              <w:marBottom w:val="0"/>
                              <w:divBdr>
                                <w:top w:val="none" w:sz="0" w:space="0" w:color="auto"/>
                                <w:left w:val="none" w:sz="0" w:space="0" w:color="auto"/>
                                <w:bottom w:val="none" w:sz="0" w:space="0" w:color="auto"/>
                                <w:right w:val="none" w:sz="0" w:space="0" w:color="auto"/>
                              </w:divBdr>
                              <w:divsChild>
                                <w:div w:id="1508906157">
                                  <w:marLeft w:val="0"/>
                                  <w:marRight w:val="0"/>
                                  <w:marTop w:val="0"/>
                                  <w:marBottom w:val="0"/>
                                  <w:divBdr>
                                    <w:top w:val="none" w:sz="0" w:space="0" w:color="auto"/>
                                    <w:left w:val="none" w:sz="0" w:space="0" w:color="auto"/>
                                    <w:bottom w:val="none" w:sz="0" w:space="0" w:color="auto"/>
                                    <w:right w:val="none" w:sz="0" w:space="0" w:color="auto"/>
                                  </w:divBdr>
                                  <w:divsChild>
                                    <w:div w:id="1119254522">
                                      <w:marLeft w:val="0"/>
                                      <w:marRight w:val="0"/>
                                      <w:marTop w:val="0"/>
                                      <w:marBottom w:val="0"/>
                                      <w:divBdr>
                                        <w:top w:val="none" w:sz="0" w:space="0" w:color="auto"/>
                                        <w:left w:val="none" w:sz="0" w:space="0" w:color="auto"/>
                                        <w:bottom w:val="none" w:sz="0" w:space="0" w:color="auto"/>
                                        <w:right w:val="none" w:sz="0" w:space="0" w:color="auto"/>
                                      </w:divBdr>
                                      <w:divsChild>
                                        <w:div w:id="406655499">
                                          <w:marLeft w:val="0"/>
                                          <w:marRight w:val="0"/>
                                          <w:marTop w:val="0"/>
                                          <w:marBottom w:val="495"/>
                                          <w:divBdr>
                                            <w:top w:val="none" w:sz="0" w:space="0" w:color="auto"/>
                                            <w:left w:val="none" w:sz="0" w:space="0" w:color="auto"/>
                                            <w:bottom w:val="none" w:sz="0" w:space="0" w:color="auto"/>
                                            <w:right w:val="none" w:sz="0" w:space="0" w:color="auto"/>
                                          </w:divBdr>
                                          <w:divsChild>
                                            <w:div w:id="108707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9569337">
      <w:bodyDiv w:val="1"/>
      <w:marLeft w:val="0"/>
      <w:marRight w:val="0"/>
      <w:marTop w:val="0"/>
      <w:marBottom w:val="0"/>
      <w:divBdr>
        <w:top w:val="none" w:sz="0" w:space="0" w:color="auto"/>
        <w:left w:val="none" w:sz="0" w:space="0" w:color="auto"/>
        <w:bottom w:val="none" w:sz="0" w:space="0" w:color="auto"/>
        <w:right w:val="none" w:sz="0" w:space="0" w:color="auto"/>
      </w:divBdr>
    </w:div>
    <w:div w:id="2104522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AF3FA-E7DE-4ED8-B172-F335CAC35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14</Pages>
  <Words>1909</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lamro</cp:lastModifiedBy>
  <cp:revision>32</cp:revision>
  <cp:lastPrinted>2019-02-21T07:41:00Z</cp:lastPrinted>
  <dcterms:created xsi:type="dcterms:W3CDTF">2019-02-24T10:00:00Z</dcterms:created>
  <dcterms:modified xsi:type="dcterms:W3CDTF">2019-03-21T09:38:00Z</dcterms:modified>
</cp:coreProperties>
</file>